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E8BB" w14:textId="36C2F1DB" w:rsidR="00821ADA" w:rsidRPr="00821ADA" w:rsidRDefault="00821ADA" w:rsidP="00821ADA">
      <w:pPr>
        <w:spacing w:after="0" w:line="240" w:lineRule="auto"/>
        <w:ind w:left="6480" w:firstLine="720"/>
        <w:rPr>
          <w:rFonts w:cs="Arial"/>
          <w:b/>
          <w:sz w:val="36"/>
          <w:szCs w:val="32"/>
        </w:rPr>
      </w:pPr>
      <w:r w:rsidRPr="00821ADA">
        <w:rPr>
          <w:rFonts w:cs="Arial"/>
          <w:b/>
          <w:sz w:val="36"/>
          <w:szCs w:val="32"/>
        </w:rPr>
        <w:t>202</w:t>
      </w:r>
      <w:r w:rsidR="003F3D1F">
        <w:rPr>
          <w:rFonts w:cs="Arial"/>
          <w:b/>
          <w:sz w:val="36"/>
          <w:szCs w:val="32"/>
        </w:rPr>
        <w:t>2</w:t>
      </w:r>
    </w:p>
    <w:p w14:paraId="211E1771" w14:textId="77777777" w:rsidR="00821ADA" w:rsidRPr="00821ADA" w:rsidRDefault="00821ADA" w:rsidP="00821ADA">
      <w:pPr>
        <w:spacing w:after="0" w:line="240" w:lineRule="auto"/>
        <w:rPr>
          <w:rFonts w:cs="Arial"/>
          <w:b/>
          <w:sz w:val="36"/>
          <w:szCs w:val="32"/>
        </w:rPr>
      </w:pPr>
      <w:r w:rsidRPr="00821ADA">
        <w:rPr>
          <w:rFonts w:cs="Arial"/>
          <w:b/>
          <w:sz w:val="36"/>
          <w:szCs w:val="32"/>
        </w:rPr>
        <w:t>INCIDENT, INJURY, TRAUMA &amp; ILLNESS POLICY &amp; TEMPLATE</w:t>
      </w:r>
    </w:p>
    <w:p w14:paraId="1A7604CC" w14:textId="77777777" w:rsidR="00821ADA" w:rsidRPr="00821ADA" w:rsidRDefault="00821ADA" w:rsidP="00821ADA">
      <w:pPr>
        <w:tabs>
          <w:tab w:val="left" w:pos="2127"/>
        </w:tabs>
        <w:spacing w:after="0" w:line="240" w:lineRule="auto"/>
        <w:rPr>
          <w:rFonts w:ascii="Calibri" w:hAnsi="Calibri" w:cs="Arial"/>
          <w:sz w:val="16"/>
          <w:szCs w:val="16"/>
        </w:rPr>
      </w:pPr>
    </w:p>
    <w:p w14:paraId="3CA2C92C" w14:textId="77777777" w:rsidR="00821ADA" w:rsidRPr="00821ADA" w:rsidRDefault="00821ADA" w:rsidP="00821ADA">
      <w:pPr>
        <w:spacing w:after="0" w:line="360" w:lineRule="auto"/>
        <w:rPr>
          <w:rFonts w:ascii="Calibri" w:hAnsi="Calibri" w:cs="Arial"/>
          <w:sz w:val="16"/>
          <w:szCs w:val="16"/>
          <w:lang w:eastAsia="en-AU"/>
        </w:rPr>
      </w:pPr>
      <w:r w:rsidRPr="00821ADA">
        <w:rPr>
          <w:rFonts w:ascii="Calibri" w:hAnsi="Calibri" w:cs="Arial"/>
          <w:sz w:val="16"/>
          <w:szCs w:val="16"/>
          <w:lang w:val="en-US"/>
        </w:rPr>
        <w:t>NATIONAL QUALITY STANDARD (NQS)</w:t>
      </w:r>
    </w:p>
    <w:tbl>
      <w:tblPr>
        <w:tblStyle w:val="TableGrid"/>
        <w:tblW w:w="9072" w:type="dxa"/>
        <w:tblInd w:w="108" w:type="dxa"/>
        <w:tblLook w:val="04A0" w:firstRow="1" w:lastRow="0" w:firstColumn="1" w:lastColumn="0" w:noHBand="0" w:noVBand="1"/>
      </w:tblPr>
      <w:tblGrid>
        <w:gridCol w:w="659"/>
        <w:gridCol w:w="1751"/>
        <w:gridCol w:w="6662"/>
      </w:tblGrid>
      <w:tr w:rsidR="00821ADA" w:rsidRPr="00821ADA" w14:paraId="12BC0AE9" w14:textId="77777777" w:rsidTr="00504C41">
        <w:trPr>
          <w:trHeight w:val="58"/>
        </w:trPr>
        <w:tc>
          <w:tcPr>
            <w:tcW w:w="9072" w:type="dxa"/>
            <w:gridSpan w:val="3"/>
            <w:shd w:val="clear" w:color="auto" w:fill="D9D9D9" w:themeFill="background1" w:themeFillShade="D9"/>
            <w:vAlign w:val="center"/>
          </w:tcPr>
          <w:p w14:paraId="4C0C6644" w14:textId="77777777" w:rsidR="00821ADA" w:rsidRPr="00821ADA" w:rsidRDefault="00821ADA" w:rsidP="00821ADA">
            <w:pPr>
              <w:ind w:hanging="27"/>
              <w:rPr>
                <w:rFonts w:ascii="Calibri" w:hAnsi="Calibri"/>
                <w:color w:val="000000" w:themeColor="text1"/>
                <w:sz w:val="16"/>
                <w:szCs w:val="16"/>
              </w:rPr>
            </w:pPr>
            <w:r w:rsidRPr="00821ADA">
              <w:rPr>
                <w:rFonts w:ascii="Calibri" w:hAnsi="Calibri"/>
                <w:color w:val="000000" w:themeColor="text1"/>
                <w:sz w:val="16"/>
                <w:szCs w:val="16"/>
                <w:lang w:val="en-US"/>
              </w:rPr>
              <w:t xml:space="preserve"> </w:t>
            </w:r>
            <w:r w:rsidRPr="00821ADA">
              <w:rPr>
                <w:rFonts w:ascii="Calibri" w:hAnsi="Calibri"/>
                <w:sz w:val="16"/>
                <w:szCs w:val="16"/>
              </w:rPr>
              <w:t xml:space="preserve">QUALITY AREA 2:  </w:t>
            </w:r>
            <w:r w:rsidRPr="00821ADA">
              <w:rPr>
                <w:rFonts w:ascii="Calibri" w:hAnsi="Calibri"/>
                <w:color w:val="000000" w:themeColor="text1"/>
                <w:sz w:val="16"/>
                <w:szCs w:val="16"/>
                <w:lang w:val="en-US"/>
              </w:rPr>
              <w:t>CHILDREN’S HEALTH AND SAFETY</w:t>
            </w:r>
          </w:p>
        </w:tc>
      </w:tr>
      <w:tr w:rsidR="00821ADA" w:rsidRPr="00821ADA" w14:paraId="424B2805" w14:textId="77777777" w:rsidTr="00504C41">
        <w:trPr>
          <w:trHeight w:val="58"/>
        </w:trPr>
        <w:tc>
          <w:tcPr>
            <w:tcW w:w="659" w:type="dxa"/>
            <w:tcBorders>
              <w:right w:val="nil"/>
            </w:tcBorders>
            <w:vAlign w:val="center"/>
          </w:tcPr>
          <w:p w14:paraId="52FB35B4" w14:textId="77777777" w:rsidR="00821ADA" w:rsidRPr="00821ADA" w:rsidRDefault="00821ADA" w:rsidP="00821ADA">
            <w:pPr>
              <w:jc w:val="center"/>
              <w:rPr>
                <w:rFonts w:ascii="Calibri" w:hAnsi="Calibri"/>
                <w:sz w:val="16"/>
                <w:szCs w:val="16"/>
              </w:rPr>
            </w:pPr>
            <w:r w:rsidRPr="00821ADA">
              <w:rPr>
                <w:rFonts w:ascii="Calibri" w:hAnsi="Calibri"/>
                <w:sz w:val="16"/>
                <w:szCs w:val="16"/>
              </w:rPr>
              <w:t>2.1.2</w:t>
            </w:r>
          </w:p>
        </w:tc>
        <w:tc>
          <w:tcPr>
            <w:tcW w:w="1751" w:type="dxa"/>
            <w:tcBorders>
              <w:left w:val="nil"/>
            </w:tcBorders>
            <w:vAlign w:val="center"/>
          </w:tcPr>
          <w:p w14:paraId="0A4828EA" w14:textId="77777777" w:rsidR="00821ADA" w:rsidRPr="00821ADA" w:rsidRDefault="00821ADA" w:rsidP="00821ADA">
            <w:pPr>
              <w:rPr>
                <w:rFonts w:ascii="Calibri" w:hAnsi="Calibri"/>
                <w:sz w:val="16"/>
                <w:szCs w:val="16"/>
              </w:rPr>
            </w:pPr>
            <w:r w:rsidRPr="00821ADA">
              <w:rPr>
                <w:rFonts w:ascii="Calibri" w:hAnsi="Calibri"/>
                <w:sz w:val="16"/>
                <w:szCs w:val="16"/>
              </w:rPr>
              <w:t xml:space="preserve">Health practices and procedures </w:t>
            </w:r>
          </w:p>
        </w:tc>
        <w:tc>
          <w:tcPr>
            <w:tcW w:w="6662" w:type="dxa"/>
            <w:vAlign w:val="center"/>
          </w:tcPr>
          <w:p w14:paraId="0D56496A" w14:textId="77777777" w:rsidR="00821ADA" w:rsidRPr="00821ADA" w:rsidRDefault="00821ADA" w:rsidP="00821ADA">
            <w:pPr>
              <w:rPr>
                <w:rFonts w:ascii="Calibri" w:hAnsi="Calibri"/>
                <w:sz w:val="16"/>
                <w:szCs w:val="16"/>
              </w:rPr>
            </w:pPr>
            <w:r w:rsidRPr="00821ADA">
              <w:rPr>
                <w:rFonts w:ascii="Calibri" w:hAnsi="Calibri"/>
                <w:sz w:val="16"/>
                <w:szCs w:val="16"/>
              </w:rPr>
              <w:t>Effective illness and injury management and hygiene practices are promoted and implemented.</w:t>
            </w:r>
          </w:p>
        </w:tc>
      </w:tr>
      <w:tr w:rsidR="00821ADA" w:rsidRPr="00821ADA" w14:paraId="76531CA2" w14:textId="77777777" w:rsidTr="00504C41">
        <w:trPr>
          <w:trHeight w:val="58"/>
        </w:trPr>
        <w:tc>
          <w:tcPr>
            <w:tcW w:w="659" w:type="dxa"/>
            <w:tcBorders>
              <w:right w:val="nil"/>
            </w:tcBorders>
            <w:shd w:val="clear" w:color="auto" w:fill="F2F2F2" w:themeFill="background1" w:themeFillShade="F2"/>
            <w:vAlign w:val="center"/>
          </w:tcPr>
          <w:p w14:paraId="584B30B7" w14:textId="77777777" w:rsidR="00821ADA" w:rsidRPr="00821ADA" w:rsidRDefault="00821ADA" w:rsidP="00821ADA">
            <w:pPr>
              <w:jc w:val="center"/>
              <w:rPr>
                <w:rFonts w:ascii="Calibri" w:hAnsi="Calibri"/>
                <w:sz w:val="16"/>
                <w:szCs w:val="16"/>
              </w:rPr>
            </w:pPr>
            <w:r w:rsidRPr="00821ADA">
              <w:rPr>
                <w:rFonts w:ascii="Calibri" w:hAnsi="Calibri"/>
                <w:sz w:val="16"/>
                <w:szCs w:val="16"/>
              </w:rPr>
              <w:t>2.2</w:t>
            </w:r>
          </w:p>
        </w:tc>
        <w:tc>
          <w:tcPr>
            <w:tcW w:w="1751" w:type="dxa"/>
            <w:tcBorders>
              <w:left w:val="nil"/>
            </w:tcBorders>
            <w:shd w:val="clear" w:color="auto" w:fill="F2F2F2" w:themeFill="background1" w:themeFillShade="F2"/>
            <w:vAlign w:val="center"/>
          </w:tcPr>
          <w:p w14:paraId="5798C1B5" w14:textId="77777777" w:rsidR="00821ADA" w:rsidRPr="00821ADA" w:rsidRDefault="00821ADA" w:rsidP="00821ADA">
            <w:pPr>
              <w:rPr>
                <w:rFonts w:ascii="Calibri" w:hAnsi="Calibri"/>
                <w:sz w:val="16"/>
                <w:szCs w:val="16"/>
              </w:rPr>
            </w:pPr>
            <w:r w:rsidRPr="00821ADA">
              <w:rPr>
                <w:rFonts w:ascii="Calibri" w:hAnsi="Calibri"/>
                <w:sz w:val="16"/>
                <w:szCs w:val="16"/>
              </w:rPr>
              <w:t xml:space="preserve">Safety </w:t>
            </w:r>
          </w:p>
        </w:tc>
        <w:tc>
          <w:tcPr>
            <w:tcW w:w="6662" w:type="dxa"/>
            <w:shd w:val="clear" w:color="auto" w:fill="F2F2F2" w:themeFill="background1" w:themeFillShade="F2"/>
            <w:vAlign w:val="center"/>
          </w:tcPr>
          <w:p w14:paraId="1A4C25CE" w14:textId="77777777" w:rsidR="00821ADA" w:rsidRPr="00821ADA" w:rsidRDefault="00821ADA" w:rsidP="00821ADA">
            <w:pPr>
              <w:rPr>
                <w:rFonts w:ascii="Calibri" w:hAnsi="Calibri"/>
                <w:sz w:val="16"/>
                <w:szCs w:val="16"/>
              </w:rPr>
            </w:pPr>
            <w:r w:rsidRPr="00821ADA">
              <w:rPr>
                <w:rFonts w:ascii="Calibri" w:hAnsi="Calibri"/>
                <w:sz w:val="16"/>
                <w:szCs w:val="16"/>
              </w:rPr>
              <w:t xml:space="preserve">Each child is protected. </w:t>
            </w:r>
          </w:p>
        </w:tc>
      </w:tr>
      <w:tr w:rsidR="00821ADA" w:rsidRPr="00821ADA" w14:paraId="72CE6D99" w14:textId="77777777" w:rsidTr="00504C41">
        <w:trPr>
          <w:trHeight w:val="58"/>
        </w:trPr>
        <w:tc>
          <w:tcPr>
            <w:tcW w:w="659" w:type="dxa"/>
            <w:tcBorders>
              <w:right w:val="nil"/>
            </w:tcBorders>
            <w:vAlign w:val="center"/>
          </w:tcPr>
          <w:p w14:paraId="6D7E7A05" w14:textId="77777777" w:rsidR="00821ADA" w:rsidRPr="00821ADA" w:rsidRDefault="00821ADA" w:rsidP="00821ADA">
            <w:pPr>
              <w:jc w:val="center"/>
              <w:rPr>
                <w:rFonts w:ascii="Calibri" w:hAnsi="Calibri"/>
                <w:sz w:val="16"/>
                <w:szCs w:val="16"/>
              </w:rPr>
            </w:pPr>
            <w:r w:rsidRPr="00821ADA">
              <w:rPr>
                <w:rFonts w:ascii="Calibri" w:hAnsi="Calibri"/>
                <w:sz w:val="16"/>
                <w:szCs w:val="16"/>
              </w:rPr>
              <w:t>2.2.1</w:t>
            </w:r>
          </w:p>
        </w:tc>
        <w:tc>
          <w:tcPr>
            <w:tcW w:w="1751" w:type="dxa"/>
            <w:tcBorders>
              <w:left w:val="nil"/>
            </w:tcBorders>
            <w:vAlign w:val="center"/>
          </w:tcPr>
          <w:p w14:paraId="281C05BB" w14:textId="77777777" w:rsidR="00821ADA" w:rsidRPr="00821ADA" w:rsidRDefault="00821ADA" w:rsidP="00821ADA">
            <w:pPr>
              <w:rPr>
                <w:rFonts w:ascii="Calibri" w:hAnsi="Calibri"/>
                <w:sz w:val="16"/>
                <w:szCs w:val="16"/>
              </w:rPr>
            </w:pPr>
            <w:r w:rsidRPr="00821ADA">
              <w:rPr>
                <w:rFonts w:ascii="Calibri" w:hAnsi="Calibri"/>
                <w:sz w:val="16"/>
                <w:szCs w:val="16"/>
              </w:rPr>
              <w:t xml:space="preserve">Supervision </w:t>
            </w:r>
          </w:p>
        </w:tc>
        <w:tc>
          <w:tcPr>
            <w:tcW w:w="6662" w:type="dxa"/>
            <w:vAlign w:val="center"/>
          </w:tcPr>
          <w:p w14:paraId="5614B0C6" w14:textId="77777777" w:rsidR="00821ADA" w:rsidRPr="00821ADA" w:rsidRDefault="00821ADA" w:rsidP="00821ADA">
            <w:pPr>
              <w:rPr>
                <w:rFonts w:ascii="Calibri" w:hAnsi="Calibri"/>
                <w:sz w:val="16"/>
                <w:szCs w:val="16"/>
              </w:rPr>
            </w:pPr>
            <w:r w:rsidRPr="00821ADA">
              <w:rPr>
                <w:rFonts w:ascii="Calibri" w:hAnsi="Calibri"/>
                <w:sz w:val="16"/>
                <w:szCs w:val="16"/>
              </w:rPr>
              <w:t>At all times, reasonable precautions and adequate supervision ensure children are protected from harm and hazard.</w:t>
            </w:r>
          </w:p>
        </w:tc>
      </w:tr>
      <w:tr w:rsidR="00821ADA" w:rsidRPr="00821ADA" w14:paraId="1B324E13" w14:textId="77777777" w:rsidTr="00504C41">
        <w:trPr>
          <w:trHeight w:val="58"/>
        </w:trPr>
        <w:tc>
          <w:tcPr>
            <w:tcW w:w="659" w:type="dxa"/>
            <w:tcBorders>
              <w:right w:val="nil"/>
            </w:tcBorders>
            <w:shd w:val="clear" w:color="auto" w:fill="F2F2F2" w:themeFill="background1" w:themeFillShade="F2"/>
            <w:vAlign w:val="center"/>
          </w:tcPr>
          <w:p w14:paraId="744F8655" w14:textId="77777777" w:rsidR="00821ADA" w:rsidRPr="00821ADA" w:rsidRDefault="00821ADA" w:rsidP="00821ADA">
            <w:pPr>
              <w:jc w:val="center"/>
              <w:rPr>
                <w:rFonts w:ascii="Calibri" w:hAnsi="Calibri"/>
                <w:sz w:val="16"/>
                <w:szCs w:val="16"/>
              </w:rPr>
            </w:pPr>
            <w:r w:rsidRPr="00821ADA">
              <w:rPr>
                <w:rFonts w:ascii="Calibri" w:hAnsi="Calibri"/>
                <w:sz w:val="16"/>
                <w:szCs w:val="16"/>
              </w:rPr>
              <w:t>2.2.2</w:t>
            </w:r>
          </w:p>
        </w:tc>
        <w:tc>
          <w:tcPr>
            <w:tcW w:w="1751" w:type="dxa"/>
            <w:tcBorders>
              <w:left w:val="nil"/>
            </w:tcBorders>
            <w:shd w:val="clear" w:color="auto" w:fill="F2F2F2" w:themeFill="background1" w:themeFillShade="F2"/>
            <w:vAlign w:val="center"/>
          </w:tcPr>
          <w:p w14:paraId="29E15F8B" w14:textId="77777777" w:rsidR="00821ADA" w:rsidRPr="00821ADA" w:rsidRDefault="00821ADA" w:rsidP="00821ADA">
            <w:pPr>
              <w:rPr>
                <w:rFonts w:ascii="Calibri" w:hAnsi="Calibri"/>
                <w:sz w:val="16"/>
                <w:szCs w:val="16"/>
              </w:rPr>
            </w:pPr>
            <w:r w:rsidRPr="00821ADA">
              <w:rPr>
                <w:rFonts w:ascii="Calibri" w:hAnsi="Calibri"/>
                <w:sz w:val="16"/>
                <w:szCs w:val="16"/>
              </w:rPr>
              <w:t xml:space="preserve">Incident and emergency management </w:t>
            </w:r>
          </w:p>
        </w:tc>
        <w:tc>
          <w:tcPr>
            <w:tcW w:w="6662" w:type="dxa"/>
            <w:shd w:val="clear" w:color="auto" w:fill="F2F2F2" w:themeFill="background1" w:themeFillShade="F2"/>
            <w:vAlign w:val="center"/>
          </w:tcPr>
          <w:p w14:paraId="461B2A4B" w14:textId="77777777" w:rsidR="00821ADA" w:rsidRPr="00821ADA" w:rsidRDefault="00821ADA" w:rsidP="00821ADA">
            <w:pPr>
              <w:rPr>
                <w:rFonts w:ascii="Calibri" w:hAnsi="Calibri"/>
                <w:sz w:val="16"/>
                <w:szCs w:val="16"/>
              </w:rPr>
            </w:pPr>
            <w:r w:rsidRPr="00821ADA">
              <w:rPr>
                <w:rFonts w:ascii="Calibri" w:hAnsi="Calibri"/>
                <w:sz w:val="16"/>
                <w:szCs w:val="16"/>
              </w:rPr>
              <w:t>Plans to effectively manage incidents and emergencies are developed in consultation with relevant authorities, practiced and implemented.</w:t>
            </w:r>
          </w:p>
        </w:tc>
      </w:tr>
      <w:tr w:rsidR="00821ADA" w:rsidRPr="00821ADA" w14:paraId="05B0F83D" w14:textId="77777777" w:rsidTr="00504C41">
        <w:trPr>
          <w:trHeight w:val="58"/>
        </w:trPr>
        <w:tc>
          <w:tcPr>
            <w:tcW w:w="659" w:type="dxa"/>
            <w:tcBorders>
              <w:right w:val="nil"/>
            </w:tcBorders>
            <w:shd w:val="clear" w:color="auto" w:fill="auto"/>
            <w:vAlign w:val="center"/>
          </w:tcPr>
          <w:p w14:paraId="73E9E5AC" w14:textId="77777777" w:rsidR="00821ADA" w:rsidRPr="00821ADA" w:rsidRDefault="00821ADA" w:rsidP="00821ADA">
            <w:pPr>
              <w:jc w:val="center"/>
              <w:rPr>
                <w:rFonts w:ascii="Calibri" w:hAnsi="Calibri"/>
                <w:sz w:val="16"/>
                <w:szCs w:val="16"/>
              </w:rPr>
            </w:pPr>
            <w:r w:rsidRPr="00821ADA">
              <w:rPr>
                <w:rFonts w:ascii="Calibri" w:hAnsi="Calibri"/>
                <w:sz w:val="16"/>
                <w:szCs w:val="16"/>
              </w:rPr>
              <w:t>2.2.3</w:t>
            </w:r>
          </w:p>
        </w:tc>
        <w:tc>
          <w:tcPr>
            <w:tcW w:w="1751" w:type="dxa"/>
            <w:tcBorders>
              <w:left w:val="nil"/>
            </w:tcBorders>
            <w:shd w:val="clear" w:color="auto" w:fill="auto"/>
            <w:vAlign w:val="center"/>
          </w:tcPr>
          <w:p w14:paraId="6F1CEF38" w14:textId="77777777" w:rsidR="00821ADA" w:rsidRPr="00821ADA" w:rsidRDefault="00821ADA" w:rsidP="00821ADA">
            <w:pPr>
              <w:rPr>
                <w:rFonts w:ascii="Calibri" w:hAnsi="Calibri"/>
                <w:sz w:val="16"/>
                <w:szCs w:val="16"/>
              </w:rPr>
            </w:pPr>
            <w:r w:rsidRPr="00821ADA">
              <w:rPr>
                <w:rFonts w:ascii="Calibri" w:hAnsi="Calibri"/>
                <w:sz w:val="16"/>
                <w:szCs w:val="16"/>
              </w:rPr>
              <w:t xml:space="preserve">Child Protection </w:t>
            </w:r>
          </w:p>
        </w:tc>
        <w:tc>
          <w:tcPr>
            <w:tcW w:w="6662" w:type="dxa"/>
            <w:shd w:val="clear" w:color="auto" w:fill="auto"/>
            <w:vAlign w:val="center"/>
          </w:tcPr>
          <w:p w14:paraId="44121B60" w14:textId="77777777" w:rsidR="00821ADA" w:rsidRPr="00821ADA" w:rsidRDefault="00821ADA" w:rsidP="00821ADA">
            <w:pPr>
              <w:rPr>
                <w:rFonts w:ascii="Calibri" w:hAnsi="Calibri"/>
                <w:sz w:val="16"/>
                <w:szCs w:val="16"/>
              </w:rPr>
            </w:pPr>
            <w:r w:rsidRPr="00821ADA">
              <w:rPr>
                <w:rFonts w:ascii="Calibri" w:hAnsi="Calibri"/>
                <w:sz w:val="16"/>
                <w:szCs w:val="16"/>
              </w:rPr>
              <w:t>Management, educators and staff are aware of their roles and responsibilities to identify and respond to every child at risk of abuse or neglect.</w:t>
            </w:r>
          </w:p>
        </w:tc>
      </w:tr>
    </w:tbl>
    <w:p w14:paraId="712FDEC6" w14:textId="77777777" w:rsidR="00821ADA" w:rsidRPr="00821ADA" w:rsidRDefault="00821ADA" w:rsidP="00821ADA">
      <w:pPr>
        <w:spacing w:after="0" w:line="360" w:lineRule="auto"/>
        <w:rPr>
          <w:rFonts w:ascii="Calibri" w:hAnsi="Calibri" w:cs="Arial"/>
          <w:sz w:val="16"/>
          <w:szCs w:val="16"/>
          <w:lang w:val="en-US"/>
        </w:rPr>
      </w:pPr>
    </w:p>
    <w:tbl>
      <w:tblPr>
        <w:tblStyle w:val="TableGrid"/>
        <w:tblW w:w="9072" w:type="dxa"/>
        <w:tblInd w:w="108" w:type="dxa"/>
        <w:tblLook w:val="04A0" w:firstRow="1" w:lastRow="0" w:firstColumn="1" w:lastColumn="0" w:noHBand="0" w:noVBand="1"/>
      </w:tblPr>
      <w:tblGrid>
        <w:gridCol w:w="993"/>
        <w:gridCol w:w="8079"/>
      </w:tblGrid>
      <w:tr w:rsidR="00821ADA" w:rsidRPr="00821ADA" w14:paraId="261CF988" w14:textId="77777777" w:rsidTr="00504C41">
        <w:trPr>
          <w:trHeight w:val="77"/>
        </w:trPr>
        <w:tc>
          <w:tcPr>
            <w:tcW w:w="9072" w:type="dxa"/>
            <w:gridSpan w:val="2"/>
            <w:shd w:val="clear" w:color="auto" w:fill="F2F2F2" w:themeFill="background1" w:themeFillShade="F2"/>
            <w:vAlign w:val="center"/>
          </w:tcPr>
          <w:p w14:paraId="54824EFC" w14:textId="77777777" w:rsidR="00821ADA" w:rsidRPr="00821ADA" w:rsidRDefault="00821ADA" w:rsidP="00821ADA">
            <w:pPr>
              <w:ind w:hanging="27"/>
              <w:rPr>
                <w:rFonts w:ascii="Calibri" w:hAnsi="Calibri"/>
                <w:color w:val="000000" w:themeColor="text1"/>
                <w:sz w:val="16"/>
                <w:szCs w:val="16"/>
              </w:rPr>
            </w:pPr>
            <w:r w:rsidRPr="00821ADA">
              <w:rPr>
                <w:rFonts w:ascii="Calibri" w:hAnsi="Calibri" w:cs="Arial"/>
                <w:sz w:val="16"/>
                <w:szCs w:val="16"/>
                <w:lang w:val="en-US"/>
              </w:rPr>
              <w:t>EDUCATION AND CARE SERVICES NATIONAL REGULATIONS</w:t>
            </w:r>
          </w:p>
        </w:tc>
      </w:tr>
      <w:tr w:rsidR="00821ADA" w:rsidRPr="00821ADA" w14:paraId="7FEE0528" w14:textId="77777777" w:rsidTr="00504C41">
        <w:trPr>
          <w:trHeight w:val="58"/>
        </w:trPr>
        <w:tc>
          <w:tcPr>
            <w:tcW w:w="993" w:type="dxa"/>
            <w:vAlign w:val="center"/>
          </w:tcPr>
          <w:p w14:paraId="409DA408" w14:textId="77777777" w:rsidR="00821ADA" w:rsidRPr="00821ADA" w:rsidRDefault="00821ADA" w:rsidP="00821ADA">
            <w:pPr>
              <w:jc w:val="center"/>
              <w:rPr>
                <w:rFonts w:ascii="Calibri" w:hAnsi="Calibri"/>
                <w:sz w:val="16"/>
                <w:szCs w:val="16"/>
              </w:rPr>
            </w:pPr>
            <w:r w:rsidRPr="00821ADA">
              <w:rPr>
                <w:rFonts w:ascii="Calibri" w:hAnsi="Calibri" w:cs="Calibri"/>
                <w:sz w:val="16"/>
                <w:szCs w:val="16"/>
              </w:rPr>
              <w:t>12</w:t>
            </w:r>
          </w:p>
        </w:tc>
        <w:tc>
          <w:tcPr>
            <w:tcW w:w="8079" w:type="dxa"/>
            <w:vAlign w:val="center"/>
          </w:tcPr>
          <w:p w14:paraId="7AAAA7A3" w14:textId="77777777" w:rsidR="00821ADA" w:rsidRPr="00821ADA" w:rsidRDefault="00821ADA" w:rsidP="00821ADA">
            <w:pPr>
              <w:rPr>
                <w:rFonts w:ascii="Calibri" w:hAnsi="Calibri"/>
                <w:sz w:val="16"/>
                <w:szCs w:val="16"/>
              </w:rPr>
            </w:pPr>
            <w:r w:rsidRPr="00821ADA">
              <w:rPr>
                <w:rFonts w:ascii="Calibri" w:hAnsi="Calibri" w:cs="Calibri"/>
                <w:color w:val="000000"/>
                <w:sz w:val="16"/>
                <w:szCs w:val="16"/>
              </w:rPr>
              <w:t>Meaning of serious incident</w:t>
            </w:r>
          </w:p>
        </w:tc>
      </w:tr>
      <w:tr w:rsidR="00821ADA" w:rsidRPr="00821ADA" w14:paraId="0A0B7D3C" w14:textId="77777777" w:rsidTr="00504C41">
        <w:trPr>
          <w:trHeight w:val="58"/>
        </w:trPr>
        <w:tc>
          <w:tcPr>
            <w:tcW w:w="993" w:type="dxa"/>
            <w:shd w:val="clear" w:color="auto" w:fill="F2F2F2" w:themeFill="background1" w:themeFillShade="F2"/>
            <w:vAlign w:val="center"/>
          </w:tcPr>
          <w:p w14:paraId="6948D3ED" w14:textId="77777777" w:rsidR="00821ADA" w:rsidRPr="00821ADA" w:rsidRDefault="00821ADA" w:rsidP="00821ADA">
            <w:pPr>
              <w:jc w:val="center"/>
              <w:rPr>
                <w:rFonts w:ascii="Calibri" w:hAnsi="Calibri"/>
                <w:sz w:val="16"/>
                <w:szCs w:val="16"/>
              </w:rPr>
            </w:pPr>
            <w:r w:rsidRPr="00821ADA">
              <w:rPr>
                <w:rFonts w:ascii="Calibri" w:hAnsi="Calibri" w:cs="Calibri"/>
                <w:sz w:val="16"/>
                <w:szCs w:val="16"/>
              </w:rPr>
              <w:t>85</w:t>
            </w:r>
          </w:p>
        </w:tc>
        <w:tc>
          <w:tcPr>
            <w:tcW w:w="8079" w:type="dxa"/>
            <w:shd w:val="clear" w:color="auto" w:fill="F2F2F2" w:themeFill="background1" w:themeFillShade="F2"/>
            <w:vAlign w:val="center"/>
          </w:tcPr>
          <w:p w14:paraId="29F729CE" w14:textId="77777777" w:rsidR="00821ADA" w:rsidRPr="00821ADA" w:rsidRDefault="00821ADA" w:rsidP="00821ADA">
            <w:pPr>
              <w:rPr>
                <w:rFonts w:ascii="Calibri" w:hAnsi="Calibri"/>
                <w:sz w:val="16"/>
                <w:szCs w:val="16"/>
              </w:rPr>
            </w:pPr>
            <w:r w:rsidRPr="00821ADA">
              <w:rPr>
                <w:rFonts w:ascii="Calibri" w:hAnsi="Calibri" w:cs="Calibri"/>
                <w:color w:val="000000"/>
                <w:sz w:val="16"/>
                <w:szCs w:val="16"/>
              </w:rPr>
              <w:t xml:space="preserve">Incident, injury, trauma and illness policies and procedures </w:t>
            </w:r>
          </w:p>
        </w:tc>
      </w:tr>
      <w:tr w:rsidR="00821ADA" w:rsidRPr="00821ADA" w14:paraId="1919D02F" w14:textId="77777777" w:rsidTr="00504C41">
        <w:trPr>
          <w:trHeight w:val="58"/>
        </w:trPr>
        <w:tc>
          <w:tcPr>
            <w:tcW w:w="993" w:type="dxa"/>
            <w:shd w:val="clear" w:color="auto" w:fill="auto"/>
            <w:vAlign w:val="center"/>
          </w:tcPr>
          <w:p w14:paraId="75D01F84" w14:textId="77777777" w:rsidR="00821ADA" w:rsidRPr="00821ADA" w:rsidRDefault="00821ADA" w:rsidP="00821ADA">
            <w:pPr>
              <w:jc w:val="center"/>
              <w:rPr>
                <w:rFonts w:ascii="Calibri" w:hAnsi="Calibri"/>
                <w:sz w:val="16"/>
                <w:szCs w:val="16"/>
              </w:rPr>
            </w:pPr>
            <w:r w:rsidRPr="00821ADA">
              <w:rPr>
                <w:rFonts w:ascii="Calibri" w:hAnsi="Calibri" w:cs="Calibri"/>
                <w:sz w:val="16"/>
                <w:szCs w:val="16"/>
              </w:rPr>
              <w:t>86</w:t>
            </w:r>
          </w:p>
        </w:tc>
        <w:tc>
          <w:tcPr>
            <w:tcW w:w="8079" w:type="dxa"/>
            <w:shd w:val="clear" w:color="auto" w:fill="auto"/>
            <w:vAlign w:val="center"/>
          </w:tcPr>
          <w:p w14:paraId="4C55F80C" w14:textId="77777777" w:rsidR="00821ADA" w:rsidRPr="00821ADA" w:rsidRDefault="00821ADA" w:rsidP="00821ADA">
            <w:pPr>
              <w:rPr>
                <w:rFonts w:ascii="Calibri" w:hAnsi="Calibri"/>
                <w:sz w:val="16"/>
                <w:szCs w:val="16"/>
                <w:lang w:val="en-US"/>
              </w:rPr>
            </w:pPr>
            <w:r w:rsidRPr="00821ADA">
              <w:rPr>
                <w:rFonts w:ascii="Calibri" w:hAnsi="Calibri" w:cs="Calibri"/>
                <w:color w:val="000000"/>
                <w:sz w:val="16"/>
                <w:szCs w:val="16"/>
              </w:rPr>
              <w:t xml:space="preserve">Notification to parents of incident, injury, trauma and illness </w:t>
            </w:r>
          </w:p>
        </w:tc>
      </w:tr>
      <w:tr w:rsidR="00821ADA" w:rsidRPr="00821ADA" w14:paraId="2FD9FB43" w14:textId="77777777" w:rsidTr="00504C41">
        <w:trPr>
          <w:trHeight w:val="58"/>
        </w:trPr>
        <w:tc>
          <w:tcPr>
            <w:tcW w:w="993" w:type="dxa"/>
            <w:shd w:val="clear" w:color="auto" w:fill="F2F2F2" w:themeFill="background1" w:themeFillShade="F2"/>
            <w:vAlign w:val="center"/>
          </w:tcPr>
          <w:p w14:paraId="0E545D2A" w14:textId="77777777" w:rsidR="00821ADA" w:rsidRPr="00821ADA" w:rsidRDefault="00821ADA" w:rsidP="00821ADA">
            <w:pPr>
              <w:jc w:val="center"/>
              <w:rPr>
                <w:rFonts w:ascii="Calibri" w:hAnsi="Calibri"/>
                <w:sz w:val="16"/>
                <w:szCs w:val="16"/>
              </w:rPr>
            </w:pPr>
            <w:r w:rsidRPr="00821ADA">
              <w:rPr>
                <w:rFonts w:ascii="Calibri" w:hAnsi="Calibri" w:cs="Calibri"/>
                <w:sz w:val="16"/>
                <w:szCs w:val="16"/>
              </w:rPr>
              <w:t>87</w:t>
            </w:r>
          </w:p>
        </w:tc>
        <w:tc>
          <w:tcPr>
            <w:tcW w:w="8079" w:type="dxa"/>
            <w:shd w:val="clear" w:color="auto" w:fill="F2F2F2" w:themeFill="background1" w:themeFillShade="F2"/>
            <w:vAlign w:val="center"/>
          </w:tcPr>
          <w:p w14:paraId="5586CFAD" w14:textId="77777777" w:rsidR="00821ADA" w:rsidRPr="00821ADA" w:rsidRDefault="00821ADA" w:rsidP="00821ADA">
            <w:pPr>
              <w:rPr>
                <w:rFonts w:ascii="Calibri" w:hAnsi="Calibri"/>
                <w:sz w:val="16"/>
                <w:szCs w:val="16"/>
                <w:lang w:val="en-US"/>
              </w:rPr>
            </w:pPr>
            <w:r w:rsidRPr="00821ADA">
              <w:rPr>
                <w:rFonts w:ascii="Calibri" w:hAnsi="Calibri" w:cs="Calibri"/>
                <w:color w:val="000000"/>
                <w:sz w:val="16"/>
                <w:szCs w:val="16"/>
              </w:rPr>
              <w:t>Incident, injury, trauma and illness record</w:t>
            </w:r>
          </w:p>
        </w:tc>
      </w:tr>
      <w:tr w:rsidR="00821ADA" w:rsidRPr="00821ADA" w14:paraId="61D3304B" w14:textId="77777777" w:rsidTr="00504C41">
        <w:trPr>
          <w:trHeight w:val="58"/>
        </w:trPr>
        <w:tc>
          <w:tcPr>
            <w:tcW w:w="993" w:type="dxa"/>
            <w:shd w:val="clear" w:color="auto" w:fill="auto"/>
            <w:vAlign w:val="center"/>
          </w:tcPr>
          <w:p w14:paraId="588903E4" w14:textId="77777777" w:rsidR="00821ADA" w:rsidRPr="00821ADA" w:rsidRDefault="00821ADA" w:rsidP="00821ADA">
            <w:pPr>
              <w:jc w:val="center"/>
              <w:rPr>
                <w:rFonts w:ascii="Calibri" w:hAnsi="Calibri"/>
                <w:sz w:val="16"/>
                <w:szCs w:val="16"/>
              </w:rPr>
            </w:pPr>
            <w:r w:rsidRPr="00821ADA">
              <w:rPr>
                <w:rFonts w:ascii="Calibri" w:hAnsi="Calibri" w:cs="Calibri"/>
                <w:sz w:val="16"/>
                <w:szCs w:val="16"/>
              </w:rPr>
              <w:t>88</w:t>
            </w:r>
          </w:p>
        </w:tc>
        <w:tc>
          <w:tcPr>
            <w:tcW w:w="8079" w:type="dxa"/>
            <w:shd w:val="clear" w:color="auto" w:fill="auto"/>
            <w:vAlign w:val="center"/>
          </w:tcPr>
          <w:p w14:paraId="1B6737C5" w14:textId="77777777" w:rsidR="00821ADA" w:rsidRPr="00821ADA" w:rsidRDefault="00821ADA" w:rsidP="00821ADA">
            <w:pPr>
              <w:rPr>
                <w:rFonts w:ascii="Calibri" w:hAnsi="Calibri"/>
                <w:sz w:val="16"/>
                <w:szCs w:val="16"/>
                <w:lang w:val="en-US"/>
              </w:rPr>
            </w:pPr>
            <w:r w:rsidRPr="00821ADA">
              <w:rPr>
                <w:rFonts w:ascii="Calibri" w:hAnsi="Calibri" w:cs="Calibri"/>
                <w:color w:val="000000"/>
                <w:sz w:val="16"/>
                <w:szCs w:val="16"/>
                <w:lang w:eastAsia="en-AU"/>
              </w:rPr>
              <w:t xml:space="preserve">Infectious diseases </w:t>
            </w:r>
          </w:p>
        </w:tc>
      </w:tr>
      <w:tr w:rsidR="00821ADA" w:rsidRPr="00821ADA" w14:paraId="041F2DC1" w14:textId="77777777" w:rsidTr="00504C41">
        <w:trPr>
          <w:trHeight w:val="58"/>
        </w:trPr>
        <w:tc>
          <w:tcPr>
            <w:tcW w:w="993" w:type="dxa"/>
            <w:shd w:val="clear" w:color="auto" w:fill="F2F2F2" w:themeFill="background1" w:themeFillShade="F2"/>
            <w:vAlign w:val="center"/>
          </w:tcPr>
          <w:p w14:paraId="7DF0A221" w14:textId="77777777" w:rsidR="00821ADA" w:rsidRPr="00821ADA" w:rsidRDefault="00821ADA" w:rsidP="00821ADA">
            <w:pPr>
              <w:jc w:val="center"/>
              <w:rPr>
                <w:rFonts w:ascii="Calibri" w:hAnsi="Calibri"/>
                <w:sz w:val="16"/>
                <w:szCs w:val="16"/>
              </w:rPr>
            </w:pPr>
            <w:r w:rsidRPr="00821ADA">
              <w:rPr>
                <w:rFonts w:ascii="Calibri" w:hAnsi="Calibri" w:cs="Calibri"/>
                <w:sz w:val="16"/>
                <w:szCs w:val="16"/>
              </w:rPr>
              <w:t>89</w:t>
            </w:r>
          </w:p>
        </w:tc>
        <w:tc>
          <w:tcPr>
            <w:tcW w:w="8079" w:type="dxa"/>
            <w:shd w:val="clear" w:color="auto" w:fill="F2F2F2" w:themeFill="background1" w:themeFillShade="F2"/>
            <w:vAlign w:val="center"/>
          </w:tcPr>
          <w:p w14:paraId="1388D9FB" w14:textId="77777777" w:rsidR="00821ADA" w:rsidRPr="00821ADA" w:rsidRDefault="00821ADA" w:rsidP="00821ADA">
            <w:pPr>
              <w:rPr>
                <w:rFonts w:ascii="Calibri" w:hAnsi="Calibri"/>
                <w:sz w:val="16"/>
                <w:szCs w:val="16"/>
                <w:lang w:val="en-US"/>
              </w:rPr>
            </w:pPr>
            <w:r w:rsidRPr="00821ADA">
              <w:rPr>
                <w:rFonts w:ascii="Calibri" w:hAnsi="Calibri" w:cs="Calibri"/>
                <w:color w:val="000000"/>
                <w:sz w:val="16"/>
                <w:szCs w:val="16"/>
              </w:rPr>
              <w:t xml:space="preserve">First aid kits </w:t>
            </w:r>
          </w:p>
        </w:tc>
      </w:tr>
      <w:tr w:rsidR="00821ADA" w:rsidRPr="00821ADA" w14:paraId="1AB1D5CD" w14:textId="77777777" w:rsidTr="00504C41">
        <w:trPr>
          <w:trHeight w:val="58"/>
        </w:trPr>
        <w:tc>
          <w:tcPr>
            <w:tcW w:w="993" w:type="dxa"/>
            <w:shd w:val="clear" w:color="auto" w:fill="auto"/>
            <w:vAlign w:val="center"/>
          </w:tcPr>
          <w:p w14:paraId="3B2B081A" w14:textId="77777777" w:rsidR="00821ADA" w:rsidRPr="00821ADA" w:rsidRDefault="00821ADA" w:rsidP="00821ADA">
            <w:pPr>
              <w:jc w:val="center"/>
              <w:rPr>
                <w:rFonts w:ascii="Calibri" w:hAnsi="Calibri" w:cs="Calibri"/>
                <w:sz w:val="16"/>
                <w:szCs w:val="16"/>
              </w:rPr>
            </w:pPr>
            <w:r w:rsidRPr="00821ADA">
              <w:rPr>
                <w:rFonts w:ascii="Calibri" w:hAnsi="Calibri" w:cs="Calibri"/>
                <w:sz w:val="16"/>
                <w:szCs w:val="16"/>
              </w:rPr>
              <w:t>97</w:t>
            </w:r>
          </w:p>
        </w:tc>
        <w:tc>
          <w:tcPr>
            <w:tcW w:w="8079" w:type="dxa"/>
            <w:shd w:val="clear" w:color="auto" w:fill="auto"/>
            <w:vAlign w:val="center"/>
          </w:tcPr>
          <w:p w14:paraId="7CE28FC1" w14:textId="77777777" w:rsidR="00821ADA" w:rsidRPr="00821ADA" w:rsidRDefault="00821ADA" w:rsidP="00821ADA">
            <w:pPr>
              <w:rPr>
                <w:rFonts w:ascii="Calibri" w:hAnsi="Calibri" w:cs="Calibri"/>
                <w:color w:val="000000"/>
                <w:sz w:val="16"/>
                <w:szCs w:val="16"/>
              </w:rPr>
            </w:pPr>
            <w:r w:rsidRPr="00821ADA">
              <w:rPr>
                <w:rFonts w:ascii="Calibri" w:hAnsi="Calibri" w:cs="Calibri"/>
                <w:color w:val="000000"/>
                <w:sz w:val="16"/>
                <w:szCs w:val="16"/>
              </w:rPr>
              <w:t>Emergency and evacuation procedures</w:t>
            </w:r>
          </w:p>
        </w:tc>
      </w:tr>
      <w:tr w:rsidR="00821ADA" w:rsidRPr="00821ADA" w14:paraId="0B05166F" w14:textId="77777777" w:rsidTr="00504C41">
        <w:trPr>
          <w:trHeight w:val="58"/>
        </w:trPr>
        <w:tc>
          <w:tcPr>
            <w:tcW w:w="993" w:type="dxa"/>
            <w:shd w:val="clear" w:color="auto" w:fill="F2F2F2" w:themeFill="background1" w:themeFillShade="F2"/>
            <w:vAlign w:val="center"/>
          </w:tcPr>
          <w:p w14:paraId="3363E886" w14:textId="77777777" w:rsidR="00821ADA" w:rsidRPr="00821ADA" w:rsidRDefault="00821ADA" w:rsidP="00821ADA">
            <w:pPr>
              <w:jc w:val="center"/>
              <w:rPr>
                <w:rFonts w:ascii="Calibri" w:hAnsi="Calibri" w:cs="Calibri"/>
                <w:sz w:val="16"/>
                <w:szCs w:val="16"/>
              </w:rPr>
            </w:pPr>
            <w:r w:rsidRPr="00821ADA">
              <w:rPr>
                <w:rFonts w:ascii="Calibri" w:hAnsi="Calibri" w:cs="Calibri"/>
                <w:sz w:val="16"/>
                <w:szCs w:val="16"/>
              </w:rPr>
              <w:t>161</w:t>
            </w:r>
          </w:p>
        </w:tc>
        <w:tc>
          <w:tcPr>
            <w:tcW w:w="8079" w:type="dxa"/>
            <w:shd w:val="clear" w:color="auto" w:fill="F2F2F2" w:themeFill="background1" w:themeFillShade="F2"/>
            <w:vAlign w:val="center"/>
          </w:tcPr>
          <w:p w14:paraId="1ADC285C" w14:textId="77777777" w:rsidR="00821ADA" w:rsidRPr="00821ADA" w:rsidRDefault="00821ADA" w:rsidP="00821ADA">
            <w:pPr>
              <w:rPr>
                <w:rFonts w:ascii="Calibri" w:hAnsi="Calibri"/>
                <w:sz w:val="16"/>
                <w:szCs w:val="16"/>
              </w:rPr>
            </w:pPr>
            <w:r w:rsidRPr="00821ADA">
              <w:rPr>
                <w:rFonts w:ascii="Calibri" w:hAnsi="Calibri" w:cs="Calibri"/>
                <w:color w:val="000000"/>
                <w:sz w:val="16"/>
                <w:szCs w:val="16"/>
              </w:rPr>
              <w:t xml:space="preserve">Authorisations to be kept in enrolment record </w:t>
            </w:r>
          </w:p>
        </w:tc>
      </w:tr>
      <w:tr w:rsidR="00821ADA" w:rsidRPr="00821ADA" w14:paraId="4E6D538A" w14:textId="77777777" w:rsidTr="00504C41">
        <w:trPr>
          <w:trHeight w:val="58"/>
        </w:trPr>
        <w:tc>
          <w:tcPr>
            <w:tcW w:w="993" w:type="dxa"/>
            <w:shd w:val="clear" w:color="auto" w:fill="auto"/>
            <w:vAlign w:val="center"/>
          </w:tcPr>
          <w:p w14:paraId="5D3A5EF6" w14:textId="77777777" w:rsidR="00821ADA" w:rsidRPr="00821ADA" w:rsidRDefault="00821ADA" w:rsidP="00821ADA">
            <w:pPr>
              <w:jc w:val="center"/>
              <w:rPr>
                <w:rFonts w:ascii="Calibri" w:hAnsi="Calibri" w:cs="Calibri"/>
                <w:sz w:val="16"/>
                <w:szCs w:val="16"/>
              </w:rPr>
            </w:pPr>
            <w:r w:rsidRPr="00821ADA">
              <w:rPr>
                <w:rFonts w:ascii="Calibri" w:hAnsi="Calibri" w:cs="Calibri"/>
                <w:sz w:val="16"/>
                <w:szCs w:val="16"/>
              </w:rPr>
              <w:t>162</w:t>
            </w:r>
          </w:p>
        </w:tc>
        <w:tc>
          <w:tcPr>
            <w:tcW w:w="8079" w:type="dxa"/>
            <w:shd w:val="clear" w:color="auto" w:fill="auto"/>
            <w:vAlign w:val="center"/>
          </w:tcPr>
          <w:p w14:paraId="2359FDE1" w14:textId="77777777" w:rsidR="00821ADA" w:rsidRPr="00821ADA" w:rsidRDefault="00821ADA" w:rsidP="00821ADA">
            <w:pPr>
              <w:rPr>
                <w:rFonts w:ascii="Calibri" w:hAnsi="Calibri"/>
                <w:sz w:val="16"/>
                <w:szCs w:val="16"/>
              </w:rPr>
            </w:pPr>
            <w:r w:rsidRPr="00821ADA">
              <w:rPr>
                <w:rFonts w:ascii="Calibri" w:hAnsi="Calibri" w:cs="Calibri"/>
                <w:color w:val="000000"/>
                <w:sz w:val="16"/>
                <w:szCs w:val="16"/>
              </w:rPr>
              <w:t xml:space="preserve">Health information to be kept in enrolment record </w:t>
            </w:r>
          </w:p>
        </w:tc>
      </w:tr>
      <w:tr w:rsidR="00821ADA" w:rsidRPr="00821ADA" w14:paraId="27C106DA" w14:textId="77777777" w:rsidTr="00504C41">
        <w:trPr>
          <w:trHeight w:val="58"/>
        </w:trPr>
        <w:tc>
          <w:tcPr>
            <w:tcW w:w="993" w:type="dxa"/>
            <w:shd w:val="clear" w:color="auto" w:fill="F2F2F2" w:themeFill="background1" w:themeFillShade="F2"/>
            <w:vAlign w:val="center"/>
          </w:tcPr>
          <w:p w14:paraId="532AB4D1" w14:textId="77777777" w:rsidR="00821ADA" w:rsidRPr="00821ADA" w:rsidRDefault="00821ADA" w:rsidP="00821ADA">
            <w:pPr>
              <w:jc w:val="center"/>
              <w:rPr>
                <w:rFonts w:ascii="Calibri" w:hAnsi="Calibri" w:cs="Calibri"/>
                <w:sz w:val="16"/>
                <w:szCs w:val="16"/>
              </w:rPr>
            </w:pPr>
            <w:r w:rsidRPr="00821ADA">
              <w:rPr>
                <w:rFonts w:ascii="Calibri" w:hAnsi="Calibri" w:cs="Calibri"/>
                <w:sz w:val="16"/>
                <w:szCs w:val="16"/>
              </w:rPr>
              <w:t>168</w:t>
            </w:r>
          </w:p>
        </w:tc>
        <w:tc>
          <w:tcPr>
            <w:tcW w:w="8079" w:type="dxa"/>
            <w:shd w:val="clear" w:color="auto" w:fill="F2F2F2" w:themeFill="background1" w:themeFillShade="F2"/>
            <w:vAlign w:val="center"/>
          </w:tcPr>
          <w:p w14:paraId="28678E0B" w14:textId="77777777" w:rsidR="00821ADA" w:rsidRPr="00821ADA" w:rsidRDefault="00821ADA" w:rsidP="00821ADA">
            <w:pPr>
              <w:rPr>
                <w:rFonts w:ascii="Calibri" w:hAnsi="Calibri"/>
                <w:sz w:val="16"/>
                <w:szCs w:val="16"/>
              </w:rPr>
            </w:pPr>
            <w:r w:rsidRPr="00821ADA">
              <w:rPr>
                <w:rFonts w:ascii="Calibri" w:hAnsi="Calibri" w:cs="Calibri"/>
                <w:color w:val="000000"/>
                <w:sz w:val="16"/>
                <w:szCs w:val="16"/>
              </w:rPr>
              <w:t>Education and care Service must have policies and procedures</w:t>
            </w:r>
          </w:p>
        </w:tc>
      </w:tr>
      <w:tr w:rsidR="00821ADA" w:rsidRPr="00821ADA" w14:paraId="69C53039" w14:textId="77777777" w:rsidTr="00504C41">
        <w:trPr>
          <w:trHeight w:val="58"/>
        </w:trPr>
        <w:tc>
          <w:tcPr>
            <w:tcW w:w="993" w:type="dxa"/>
            <w:shd w:val="clear" w:color="auto" w:fill="auto"/>
            <w:vAlign w:val="center"/>
          </w:tcPr>
          <w:p w14:paraId="33309E48" w14:textId="77777777" w:rsidR="00821ADA" w:rsidRPr="00821ADA" w:rsidRDefault="00821ADA" w:rsidP="00821ADA">
            <w:pPr>
              <w:jc w:val="center"/>
              <w:rPr>
                <w:rFonts w:ascii="Calibri" w:hAnsi="Calibri" w:cs="Calibri"/>
                <w:sz w:val="16"/>
                <w:szCs w:val="16"/>
              </w:rPr>
            </w:pPr>
            <w:r w:rsidRPr="00821ADA">
              <w:rPr>
                <w:rFonts w:ascii="Calibri" w:hAnsi="Calibri" w:cs="Calibri"/>
                <w:sz w:val="16"/>
                <w:szCs w:val="16"/>
              </w:rPr>
              <w:t>174</w:t>
            </w:r>
          </w:p>
        </w:tc>
        <w:tc>
          <w:tcPr>
            <w:tcW w:w="8079" w:type="dxa"/>
            <w:shd w:val="clear" w:color="auto" w:fill="auto"/>
            <w:vAlign w:val="center"/>
          </w:tcPr>
          <w:p w14:paraId="6B34F5C3" w14:textId="77777777" w:rsidR="00821ADA" w:rsidRPr="00821ADA" w:rsidRDefault="00821ADA" w:rsidP="00821ADA">
            <w:pPr>
              <w:rPr>
                <w:rFonts w:ascii="Calibri" w:hAnsi="Calibri"/>
                <w:sz w:val="16"/>
                <w:szCs w:val="16"/>
              </w:rPr>
            </w:pPr>
            <w:r w:rsidRPr="00821ADA">
              <w:rPr>
                <w:rFonts w:ascii="Calibri" w:hAnsi="Calibri" w:cs="Calibri"/>
                <w:color w:val="000000"/>
                <w:sz w:val="16"/>
                <w:szCs w:val="16"/>
              </w:rPr>
              <w:t>Prescribed information to be notified to Regulatory Authority</w:t>
            </w:r>
          </w:p>
        </w:tc>
      </w:tr>
      <w:tr w:rsidR="00821ADA" w:rsidRPr="00821ADA" w14:paraId="2763EB41" w14:textId="77777777" w:rsidTr="00504C41">
        <w:trPr>
          <w:trHeight w:val="58"/>
        </w:trPr>
        <w:tc>
          <w:tcPr>
            <w:tcW w:w="993" w:type="dxa"/>
            <w:shd w:val="clear" w:color="auto" w:fill="F2F2F2" w:themeFill="background1" w:themeFillShade="F2"/>
            <w:vAlign w:val="center"/>
          </w:tcPr>
          <w:p w14:paraId="4CD7FA9C" w14:textId="77777777" w:rsidR="00821ADA" w:rsidRPr="00821ADA" w:rsidRDefault="00821ADA" w:rsidP="00821ADA">
            <w:pPr>
              <w:jc w:val="center"/>
              <w:rPr>
                <w:rFonts w:ascii="Calibri" w:hAnsi="Calibri" w:cs="Calibri"/>
                <w:sz w:val="16"/>
                <w:szCs w:val="16"/>
              </w:rPr>
            </w:pPr>
            <w:r w:rsidRPr="00821ADA">
              <w:rPr>
                <w:rFonts w:ascii="Calibri" w:hAnsi="Calibri" w:cs="Calibri"/>
                <w:sz w:val="16"/>
                <w:szCs w:val="16"/>
              </w:rPr>
              <w:t>176</w:t>
            </w:r>
          </w:p>
        </w:tc>
        <w:tc>
          <w:tcPr>
            <w:tcW w:w="8079" w:type="dxa"/>
            <w:shd w:val="clear" w:color="auto" w:fill="F2F2F2" w:themeFill="background1" w:themeFillShade="F2"/>
            <w:vAlign w:val="center"/>
          </w:tcPr>
          <w:p w14:paraId="14B60ED6" w14:textId="77777777" w:rsidR="00821ADA" w:rsidRPr="00821ADA" w:rsidRDefault="00821ADA" w:rsidP="00821ADA">
            <w:pPr>
              <w:rPr>
                <w:rFonts w:ascii="Calibri" w:hAnsi="Calibri"/>
                <w:sz w:val="16"/>
                <w:szCs w:val="16"/>
              </w:rPr>
            </w:pPr>
            <w:r w:rsidRPr="00821ADA">
              <w:rPr>
                <w:rFonts w:ascii="Calibri" w:hAnsi="Calibri" w:cs="Calibri"/>
                <w:color w:val="000000"/>
                <w:sz w:val="16"/>
                <w:szCs w:val="16"/>
              </w:rPr>
              <w:t>Time to notify certain information to Regulatory Authority</w:t>
            </w:r>
          </w:p>
        </w:tc>
      </w:tr>
    </w:tbl>
    <w:p w14:paraId="3F44E957" w14:textId="77777777" w:rsidR="00821ADA" w:rsidRPr="00821ADA" w:rsidRDefault="00821ADA" w:rsidP="00821ADA">
      <w:pPr>
        <w:spacing w:after="0" w:line="360" w:lineRule="auto"/>
        <w:rPr>
          <w:sz w:val="28"/>
        </w:rPr>
      </w:pPr>
      <w:r w:rsidRPr="00821ADA">
        <w:rPr>
          <w:rFonts w:ascii="Calibri" w:hAnsi="Calibri" w:cs="Arial"/>
          <w:sz w:val="16"/>
          <w:szCs w:val="16"/>
          <w:lang w:val="en-US"/>
        </w:rPr>
        <w:br/>
      </w:r>
      <w:r w:rsidRPr="00821ADA">
        <w:rPr>
          <w:sz w:val="28"/>
        </w:rPr>
        <w:t>Purpose</w:t>
      </w:r>
    </w:p>
    <w:p w14:paraId="51B88872" w14:textId="77777777" w:rsidR="00821ADA" w:rsidRPr="00821ADA" w:rsidRDefault="00821ADA" w:rsidP="00821ADA">
      <w:pPr>
        <w:spacing w:after="0" w:line="240" w:lineRule="auto"/>
      </w:pPr>
    </w:p>
    <w:p w14:paraId="2F574F16" w14:textId="336F8656" w:rsidR="00821ADA" w:rsidRDefault="00821ADA" w:rsidP="00821ADA">
      <w:pPr>
        <w:tabs>
          <w:tab w:val="left" w:pos="2127"/>
        </w:tabs>
        <w:spacing w:after="0" w:line="240" w:lineRule="auto"/>
        <w:rPr>
          <w:rFonts w:cs="Arial"/>
          <w:szCs w:val="20"/>
        </w:rPr>
      </w:pPr>
      <w:r w:rsidRPr="00821ADA">
        <w:rPr>
          <w:rFonts w:cs="Arial"/>
          <w:szCs w:val="20"/>
        </w:rPr>
        <w:t xml:space="preserve">Wattle Grove Long Day Care Centre’s purpose is to ensure that immediate action is taken in the case of any incident, injury, trauma, or illness, and accident or emergency treatment is initiated as well as accurate records completed and kept </w:t>
      </w:r>
      <w:r w:rsidRPr="00821ADA">
        <w:rPr>
          <w:rFonts w:cs="Arial"/>
          <w:b/>
          <w:szCs w:val="20"/>
        </w:rPr>
        <w:t>(National Regulation 85, 86, 87, 183(2)(b))</w:t>
      </w:r>
      <w:r w:rsidRPr="00821ADA">
        <w:rPr>
          <w:rFonts w:cs="Arial"/>
          <w:szCs w:val="20"/>
        </w:rPr>
        <w:t>.</w:t>
      </w:r>
    </w:p>
    <w:p w14:paraId="58815BCB" w14:textId="75AB70AE" w:rsidR="00EE60AC" w:rsidRDefault="00EE60AC" w:rsidP="00821ADA">
      <w:pPr>
        <w:tabs>
          <w:tab w:val="left" w:pos="2127"/>
        </w:tabs>
        <w:spacing w:after="0" w:line="240" w:lineRule="auto"/>
        <w:rPr>
          <w:rFonts w:cs="Arial"/>
          <w:szCs w:val="20"/>
        </w:rPr>
      </w:pPr>
    </w:p>
    <w:p w14:paraId="4D0EBFAB" w14:textId="49DBD1B8" w:rsidR="00EE60AC" w:rsidRDefault="00EE60AC" w:rsidP="00821ADA">
      <w:pPr>
        <w:tabs>
          <w:tab w:val="left" w:pos="2127"/>
        </w:tabs>
        <w:spacing w:after="0" w:line="240" w:lineRule="auto"/>
        <w:rPr>
          <w:rFonts w:cs="Arial"/>
          <w:szCs w:val="20"/>
        </w:rPr>
      </w:pPr>
    </w:p>
    <w:p w14:paraId="6BB45682" w14:textId="77777777" w:rsidR="00EE60AC" w:rsidRPr="00EE60AC" w:rsidRDefault="00EE60AC" w:rsidP="00EE60AC">
      <w:pPr>
        <w:spacing w:after="0" w:line="240" w:lineRule="auto"/>
        <w:jc w:val="both"/>
        <w:rPr>
          <w:rFonts w:ascii="Calibri" w:eastAsia="Times New Roman" w:hAnsi="Calibri" w:cs="Times New Roman"/>
          <w:highlight w:val="yellow"/>
        </w:rPr>
      </w:pPr>
      <w:r w:rsidRPr="00EE60AC">
        <w:rPr>
          <w:rFonts w:ascii="Calibri" w:eastAsia="Times New Roman" w:hAnsi="Calibri" w:cs="Times New Roman"/>
          <w:highlight w:val="yellow"/>
        </w:rPr>
        <w:t xml:space="preserve">This Policy details how the Service ensures that staff and educators possess the qualifications, knowledge, skills and training to respond to children who are unwell or have been injured, and how it communicates with parents to ensure staff and educators can best respond to their children’s identified medical needs. </w:t>
      </w:r>
    </w:p>
    <w:p w14:paraId="00679864" w14:textId="77777777" w:rsidR="00EE60AC" w:rsidRPr="00EE60AC" w:rsidRDefault="00EE60AC" w:rsidP="00EE60AC">
      <w:pPr>
        <w:spacing w:after="0" w:line="240" w:lineRule="auto"/>
        <w:jc w:val="both"/>
        <w:rPr>
          <w:rFonts w:ascii="Calibri" w:eastAsia="Times New Roman" w:hAnsi="Calibri" w:cs="Times New Roman"/>
          <w:highlight w:val="yellow"/>
        </w:rPr>
      </w:pPr>
    </w:p>
    <w:p w14:paraId="214DDBD1" w14:textId="77777777" w:rsidR="00EE60AC" w:rsidRPr="00EE60AC" w:rsidRDefault="00EE60AC" w:rsidP="00EE60AC">
      <w:pPr>
        <w:spacing w:after="0" w:line="240" w:lineRule="auto"/>
        <w:jc w:val="both"/>
        <w:rPr>
          <w:rFonts w:ascii="Calibri" w:eastAsia="Times New Roman" w:hAnsi="Calibri" w:cs="Times New Roman"/>
        </w:rPr>
      </w:pPr>
      <w:r w:rsidRPr="00EE60AC">
        <w:rPr>
          <w:rFonts w:ascii="Calibri" w:eastAsia="Times New Roman" w:hAnsi="Calibri" w:cs="Times New Roman"/>
          <w:highlight w:val="yellow"/>
        </w:rPr>
        <w:t>To this end, the Service recognises the importance of competent First Aid in the management of injuries and illness, especially among young children. The staff are qualified in First Aid and CPR, and trained to deal with asthma and anaphylaxis. Information about children’s known medical conditions is readily accessible, as is any medication required to manage those conditions</w:t>
      </w:r>
    </w:p>
    <w:p w14:paraId="11096E71" w14:textId="31DE9C6D" w:rsidR="00EE60AC" w:rsidRDefault="00EE60AC" w:rsidP="00821ADA">
      <w:pPr>
        <w:tabs>
          <w:tab w:val="left" w:pos="2127"/>
        </w:tabs>
        <w:spacing w:after="0" w:line="240" w:lineRule="auto"/>
        <w:rPr>
          <w:rFonts w:cs="Arial"/>
          <w:szCs w:val="20"/>
        </w:rPr>
      </w:pPr>
    </w:p>
    <w:p w14:paraId="4423BDFD" w14:textId="2A3C7C30" w:rsidR="00EE60AC" w:rsidRDefault="00EE60AC" w:rsidP="00821ADA">
      <w:pPr>
        <w:tabs>
          <w:tab w:val="left" w:pos="2127"/>
        </w:tabs>
        <w:spacing w:after="0" w:line="240" w:lineRule="auto"/>
        <w:rPr>
          <w:rFonts w:cs="Arial"/>
          <w:szCs w:val="20"/>
        </w:rPr>
      </w:pPr>
    </w:p>
    <w:p w14:paraId="6D74F8C7" w14:textId="3B78E51A" w:rsidR="00EE60AC" w:rsidRDefault="00EE60AC" w:rsidP="00821ADA">
      <w:pPr>
        <w:tabs>
          <w:tab w:val="left" w:pos="2127"/>
        </w:tabs>
        <w:spacing w:after="0" w:line="240" w:lineRule="auto"/>
        <w:rPr>
          <w:rFonts w:cs="Arial"/>
          <w:szCs w:val="20"/>
        </w:rPr>
      </w:pPr>
    </w:p>
    <w:p w14:paraId="27F9E532" w14:textId="77777777" w:rsidR="00EE60AC" w:rsidRPr="00821ADA" w:rsidRDefault="00EE60AC" w:rsidP="00821ADA">
      <w:pPr>
        <w:tabs>
          <w:tab w:val="left" w:pos="2127"/>
        </w:tabs>
        <w:spacing w:after="0" w:line="240" w:lineRule="auto"/>
        <w:rPr>
          <w:rFonts w:cs="Arial"/>
          <w:szCs w:val="20"/>
        </w:rPr>
      </w:pPr>
    </w:p>
    <w:p w14:paraId="4381D862" w14:textId="77777777" w:rsidR="00821ADA" w:rsidRPr="00821ADA" w:rsidRDefault="00821ADA" w:rsidP="00821ADA">
      <w:pPr>
        <w:tabs>
          <w:tab w:val="left" w:pos="2127"/>
        </w:tabs>
        <w:spacing w:after="0" w:line="240" w:lineRule="auto"/>
        <w:rPr>
          <w:rFonts w:cs="Arial"/>
          <w:sz w:val="20"/>
          <w:szCs w:val="20"/>
        </w:rPr>
      </w:pPr>
    </w:p>
    <w:p w14:paraId="156CA6A1" w14:textId="04413693" w:rsidR="00EE60AC" w:rsidRDefault="00EE60AC" w:rsidP="00821ADA">
      <w:pPr>
        <w:keepNext/>
        <w:keepLines/>
        <w:tabs>
          <w:tab w:val="left" w:pos="567"/>
          <w:tab w:val="left" w:pos="1701"/>
        </w:tabs>
        <w:spacing w:after="0" w:line="240" w:lineRule="auto"/>
        <w:ind w:left="930" w:hanging="930"/>
        <w:outlineLvl w:val="3"/>
        <w:rPr>
          <w:b/>
          <w:sz w:val="28"/>
          <w:szCs w:val="20"/>
        </w:rPr>
      </w:pPr>
    </w:p>
    <w:p w14:paraId="2893032A" w14:textId="77777777" w:rsidR="00EE60AC" w:rsidRPr="00304F29" w:rsidRDefault="00EE60AC" w:rsidP="00EE60AC">
      <w:pPr>
        <w:pBdr>
          <w:bottom w:val="single" w:sz="4" w:space="1" w:color="auto"/>
        </w:pBdr>
        <w:jc w:val="both"/>
        <w:rPr>
          <w:b/>
        </w:rPr>
      </w:pPr>
      <w:r w:rsidRPr="00304F29">
        <w:rPr>
          <w:b/>
        </w:rPr>
        <w:t>Strategies and practices</w:t>
      </w:r>
    </w:p>
    <w:p w14:paraId="2AED26E5" w14:textId="77777777" w:rsidR="00EE60AC" w:rsidRPr="00CE29CD" w:rsidRDefault="00EE60AC" w:rsidP="00EE60AC">
      <w:pPr>
        <w:jc w:val="both"/>
        <w:rPr>
          <w:b/>
        </w:rPr>
      </w:pPr>
    </w:p>
    <w:p w14:paraId="66F9E15A" w14:textId="77777777" w:rsidR="00EE60AC" w:rsidRPr="00893413" w:rsidRDefault="00EE60AC" w:rsidP="00EE60AC">
      <w:pPr>
        <w:numPr>
          <w:ilvl w:val="0"/>
          <w:numId w:val="21"/>
        </w:numPr>
        <w:spacing w:after="200" w:line="276" w:lineRule="auto"/>
        <w:jc w:val="both"/>
        <w:rPr>
          <w:rFonts w:cs="Calibri"/>
          <w:szCs w:val="20"/>
          <w:highlight w:val="yellow"/>
        </w:rPr>
      </w:pPr>
      <w:r w:rsidRPr="00893413">
        <w:rPr>
          <w:rFonts w:cs="Calibri"/>
          <w:highlight w:val="yellow"/>
        </w:rPr>
        <w:t xml:space="preserve">The Service maintains an up-to-date record of the First Aid and CPR status of all educators, together with their anaphylaxis and asthma management training, in its </w:t>
      </w:r>
      <w:r w:rsidRPr="00893413">
        <w:rPr>
          <w:rFonts w:cs="Calibri"/>
          <w:highlight w:val="yellow"/>
          <w:u w:val="single"/>
        </w:rPr>
        <w:t>Staff Summary Sheet</w:t>
      </w:r>
      <w:r w:rsidRPr="00893413">
        <w:rPr>
          <w:rFonts w:cs="Calibri"/>
          <w:highlight w:val="yellow"/>
        </w:rPr>
        <w:t>. The required number of educators with these qualifications and positioned near children meets regulatory requirements at all times, including on excursions.</w:t>
      </w:r>
      <w:r w:rsidRPr="00893413">
        <w:rPr>
          <w:rFonts w:cs="Calibri"/>
          <w:szCs w:val="20"/>
          <w:highlight w:val="yellow"/>
        </w:rPr>
        <w:t xml:space="preserve"> </w:t>
      </w:r>
    </w:p>
    <w:p w14:paraId="1B472273" w14:textId="77777777" w:rsidR="00EE60AC" w:rsidRPr="00893413" w:rsidRDefault="00EE60AC" w:rsidP="00EE60AC">
      <w:pPr>
        <w:numPr>
          <w:ilvl w:val="0"/>
          <w:numId w:val="22"/>
        </w:numPr>
        <w:spacing w:after="200" w:line="276" w:lineRule="auto"/>
        <w:jc w:val="both"/>
        <w:rPr>
          <w:highlight w:val="yellow"/>
        </w:rPr>
      </w:pPr>
      <w:r w:rsidRPr="00893413">
        <w:rPr>
          <w:highlight w:val="yellow"/>
        </w:rPr>
        <w:t xml:space="preserve">The First Aid Kit is located so that educators can readily access it in an emergency. The Kit is clearly labelled, and kept out of the reach of children. It is stocked according to the </w:t>
      </w:r>
      <w:r w:rsidRPr="00893413">
        <w:rPr>
          <w:highlight w:val="yellow"/>
          <w:u w:val="single"/>
        </w:rPr>
        <w:t>First Aid Kit – List of Items</w:t>
      </w:r>
      <w:r w:rsidRPr="00893413">
        <w:rPr>
          <w:highlight w:val="yellow"/>
        </w:rPr>
        <w:t xml:space="preserve"> as recommended by an approved First Aid training provider. A portable First Aid kit is available for excursions and it is stocked according to the </w:t>
      </w:r>
      <w:r w:rsidRPr="00893413">
        <w:rPr>
          <w:highlight w:val="yellow"/>
          <w:u w:val="single"/>
        </w:rPr>
        <w:t>Excursion Bag Checklist</w:t>
      </w:r>
      <w:r w:rsidRPr="00893413">
        <w:rPr>
          <w:highlight w:val="yellow"/>
        </w:rPr>
        <w:t xml:space="preserve">. The contents of both First Aid Kits are cleaned, expiry dates checked, and replenished at least once per month by completing the </w:t>
      </w:r>
      <w:r w:rsidRPr="00893413">
        <w:rPr>
          <w:highlight w:val="yellow"/>
          <w:u w:val="single"/>
        </w:rPr>
        <w:t>First Aid Kit Contents Checklist</w:t>
      </w:r>
      <w:r w:rsidRPr="00893413">
        <w:rPr>
          <w:highlight w:val="yellow"/>
        </w:rPr>
        <w:t>.</w:t>
      </w:r>
    </w:p>
    <w:p w14:paraId="130146B5" w14:textId="77777777" w:rsidR="00EE60AC" w:rsidRPr="00893413" w:rsidRDefault="00EE60AC" w:rsidP="00EE60AC">
      <w:pPr>
        <w:numPr>
          <w:ilvl w:val="0"/>
          <w:numId w:val="22"/>
        </w:numPr>
        <w:spacing w:after="200" w:line="276" w:lineRule="auto"/>
        <w:jc w:val="both"/>
        <w:rPr>
          <w:rFonts w:cs="Calibri"/>
          <w:szCs w:val="20"/>
          <w:highlight w:val="yellow"/>
        </w:rPr>
      </w:pPr>
      <w:bookmarkStart w:id="0" w:name="_Hlk507308902"/>
      <w:r w:rsidRPr="00893413">
        <w:rPr>
          <w:rFonts w:cs="Calibri"/>
          <w:szCs w:val="20"/>
          <w:highlight w:val="yellow"/>
        </w:rPr>
        <w:t xml:space="preserve">The </w:t>
      </w:r>
      <w:r w:rsidRPr="00893413">
        <w:rPr>
          <w:rFonts w:cs="Calibri"/>
          <w:szCs w:val="20"/>
          <w:highlight w:val="yellow"/>
          <w:u w:val="single"/>
        </w:rPr>
        <w:t>DRSABCD Action Plan poster</w:t>
      </w:r>
      <w:r w:rsidRPr="00893413">
        <w:rPr>
          <w:rFonts w:cs="Calibri"/>
          <w:szCs w:val="20"/>
          <w:highlight w:val="yellow"/>
        </w:rPr>
        <w:t xml:space="preserve"> is displayed in strategic positions throughout the Service including the indoor and outdoor play spaces. </w:t>
      </w:r>
    </w:p>
    <w:bookmarkEnd w:id="0"/>
    <w:p w14:paraId="330258AF" w14:textId="77777777" w:rsidR="00EE60AC" w:rsidRPr="00893413" w:rsidRDefault="00EE60AC" w:rsidP="00EE60AC">
      <w:pPr>
        <w:numPr>
          <w:ilvl w:val="0"/>
          <w:numId w:val="22"/>
        </w:numPr>
        <w:spacing w:after="200" w:line="276" w:lineRule="auto"/>
        <w:jc w:val="both"/>
        <w:rPr>
          <w:rFonts w:cs="Calibri"/>
          <w:szCs w:val="20"/>
          <w:highlight w:val="yellow"/>
        </w:rPr>
      </w:pPr>
      <w:r w:rsidRPr="00893413">
        <w:rPr>
          <w:highlight w:val="yellow"/>
        </w:rPr>
        <w:t xml:space="preserve">The Nominated Supervisor maintains records of the name, address and telephone number of each child’s parents, persons authorised by the parents to consent to medical treatment or ambulance transportation for the child, and the family </w:t>
      </w:r>
      <w:r w:rsidRPr="00893413">
        <w:rPr>
          <w:rFonts w:cs="Arial"/>
          <w:highlight w:val="yellow"/>
          <w:lang w:eastAsia="en-AU"/>
        </w:rPr>
        <w:t xml:space="preserve">doctor. The records are reviewed every six months. Parents are required to inform the Service of any changes to these contact details. </w:t>
      </w:r>
    </w:p>
    <w:p w14:paraId="7C10FDA0" w14:textId="77777777" w:rsidR="00EE60AC" w:rsidRPr="00893413" w:rsidRDefault="00EE60AC" w:rsidP="00EE60AC">
      <w:pPr>
        <w:numPr>
          <w:ilvl w:val="0"/>
          <w:numId w:val="22"/>
        </w:numPr>
        <w:autoSpaceDE w:val="0"/>
        <w:autoSpaceDN w:val="0"/>
        <w:adjustRightInd w:val="0"/>
        <w:spacing w:after="0" w:line="240" w:lineRule="auto"/>
        <w:jc w:val="both"/>
        <w:rPr>
          <w:highlight w:val="yellow"/>
          <w:lang w:eastAsia="en-AU"/>
        </w:rPr>
      </w:pPr>
      <w:r w:rsidRPr="00893413">
        <w:rPr>
          <w:highlight w:val="yellow"/>
          <w:lang w:eastAsia="en-AU"/>
        </w:rPr>
        <w:t xml:space="preserve">The Service maintains Medical Management Plans for children with identified medical conditions. These plans are updated every three months or sooner if a change occurs. </w:t>
      </w:r>
      <w:r w:rsidRPr="00893413">
        <w:rPr>
          <w:rFonts w:cs="Calibri"/>
          <w:szCs w:val="20"/>
          <w:highlight w:val="yellow"/>
        </w:rPr>
        <w:t xml:space="preserve">With parental consent, copies of each child’s Medical Management Plan are displayed in strategic places throughout the Service, including food preparation and eating areas. With the child’s right to privacy in mind, the Plans are not accessible to visitors or other families. </w:t>
      </w:r>
      <w:r w:rsidRPr="00893413">
        <w:rPr>
          <w:highlight w:val="yellow"/>
          <w:lang w:eastAsia="en-AU"/>
        </w:rPr>
        <w:t xml:space="preserve">The Plans are strictly adhered to in any emergency. </w:t>
      </w:r>
      <w:r w:rsidRPr="00893413">
        <w:rPr>
          <w:rFonts w:cs="Calibri"/>
          <w:szCs w:val="20"/>
          <w:highlight w:val="yellow"/>
        </w:rPr>
        <w:t xml:space="preserve">Refer to the Service’s </w:t>
      </w:r>
      <w:r w:rsidRPr="00893413">
        <w:rPr>
          <w:rFonts w:cs="Calibri"/>
          <w:i/>
          <w:szCs w:val="20"/>
          <w:highlight w:val="yellow"/>
        </w:rPr>
        <w:t>Medical Conditions Policy.</w:t>
      </w:r>
      <w:r w:rsidRPr="00893413">
        <w:rPr>
          <w:rFonts w:cs="Calibri"/>
          <w:szCs w:val="20"/>
          <w:highlight w:val="yellow"/>
        </w:rPr>
        <w:t xml:space="preserve"> </w:t>
      </w:r>
    </w:p>
    <w:p w14:paraId="32DECAFA" w14:textId="77777777" w:rsidR="00EE60AC" w:rsidRPr="00893413" w:rsidRDefault="00EE60AC" w:rsidP="00EE60AC">
      <w:pPr>
        <w:autoSpaceDE w:val="0"/>
        <w:autoSpaceDN w:val="0"/>
        <w:adjustRightInd w:val="0"/>
        <w:ind w:left="360"/>
        <w:rPr>
          <w:color w:val="FF0000"/>
          <w:highlight w:val="yellow"/>
          <w:lang w:eastAsia="en-AU"/>
        </w:rPr>
      </w:pPr>
    </w:p>
    <w:p w14:paraId="281DA95F" w14:textId="77777777" w:rsidR="00EE60AC" w:rsidRPr="00893413" w:rsidRDefault="00EE60AC" w:rsidP="00EE60AC">
      <w:pPr>
        <w:numPr>
          <w:ilvl w:val="0"/>
          <w:numId w:val="20"/>
        </w:numPr>
        <w:spacing w:before="60" w:after="60" w:line="240" w:lineRule="auto"/>
        <w:jc w:val="both"/>
        <w:rPr>
          <w:rFonts w:cs="Arial"/>
          <w:highlight w:val="yellow"/>
          <w:u w:val="single"/>
        </w:rPr>
      </w:pPr>
      <w:r w:rsidRPr="00893413">
        <w:rPr>
          <w:rFonts w:cs="Arial"/>
          <w:highlight w:val="yellow"/>
        </w:rPr>
        <w:t xml:space="preserve">All children are observed on arrival and any injury notes is recorded on the </w:t>
      </w:r>
      <w:r w:rsidRPr="00893413">
        <w:rPr>
          <w:rFonts w:cs="Arial"/>
          <w:highlight w:val="yellow"/>
          <w:u w:val="single"/>
        </w:rPr>
        <w:t xml:space="preserve">Injury on Arrival Form. </w:t>
      </w:r>
    </w:p>
    <w:p w14:paraId="14F75F1B" w14:textId="77777777" w:rsidR="00EE60AC" w:rsidRPr="00893413" w:rsidRDefault="00EE60AC" w:rsidP="00EE60AC">
      <w:pPr>
        <w:pStyle w:val="NoSpacing"/>
        <w:ind w:left="720"/>
        <w:jc w:val="both"/>
        <w:rPr>
          <w:rFonts w:cs="Arial"/>
          <w:highlight w:val="yellow"/>
        </w:rPr>
      </w:pPr>
    </w:p>
    <w:p w14:paraId="71084E1F" w14:textId="77777777" w:rsidR="00EE60AC" w:rsidRPr="00893413" w:rsidRDefault="00EE60AC" w:rsidP="00EE60AC">
      <w:pPr>
        <w:pStyle w:val="NoSpacing"/>
        <w:numPr>
          <w:ilvl w:val="0"/>
          <w:numId w:val="20"/>
        </w:numPr>
        <w:jc w:val="both"/>
        <w:rPr>
          <w:rFonts w:cs="Arial"/>
          <w:highlight w:val="yellow"/>
        </w:rPr>
      </w:pPr>
      <w:r w:rsidRPr="00893413">
        <w:rPr>
          <w:rFonts w:cs="Arial"/>
          <w:highlight w:val="yellow"/>
        </w:rPr>
        <w:t xml:space="preserve">In the event of a child displaying early symptoms of a childhood illness (e.g. temperature), the child will be separated from other children, First Aid administered as appropriate, the child made comfortable and their condition closely monitored, and recorded on the </w:t>
      </w:r>
      <w:r w:rsidRPr="00893413">
        <w:rPr>
          <w:rFonts w:cs="Arial"/>
          <w:highlight w:val="yellow"/>
          <w:u w:val="single"/>
        </w:rPr>
        <w:t>Illness Record</w:t>
      </w:r>
      <w:r w:rsidRPr="00893413">
        <w:rPr>
          <w:rFonts w:cs="Arial"/>
          <w:highlight w:val="yellow"/>
        </w:rPr>
        <w:t xml:space="preserve">. Parents will be notified and asked to collect their child as soon as possible to obtain medical attention. Refer to the Service’s </w:t>
      </w:r>
      <w:r w:rsidRPr="00893413">
        <w:rPr>
          <w:rFonts w:cs="Arial"/>
          <w:i/>
          <w:highlight w:val="yellow"/>
        </w:rPr>
        <w:t>Medical Conditions Policy</w:t>
      </w:r>
      <w:r w:rsidRPr="00893413">
        <w:rPr>
          <w:rFonts w:cs="Arial"/>
          <w:highlight w:val="yellow"/>
        </w:rPr>
        <w:t xml:space="preserve">.  </w:t>
      </w:r>
    </w:p>
    <w:p w14:paraId="66A9E7C1" w14:textId="77777777" w:rsidR="00EE60AC" w:rsidRPr="00893413" w:rsidRDefault="00EE60AC" w:rsidP="00EE60AC">
      <w:pPr>
        <w:pStyle w:val="NoSpacing"/>
        <w:jc w:val="both"/>
        <w:rPr>
          <w:rFonts w:cs="Arial"/>
          <w:highlight w:val="yellow"/>
        </w:rPr>
      </w:pPr>
    </w:p>
    <w:p w14:paraId="1F2CD7EB" w14:textId="77777777" w:rsidR="00EE60AC" w:rsidRPr="00893413" w:rsidRDefault="00EE60AC" w:rsidP="00EE60AC">
      <w:pPr>
        <w:pStyle w:val="NoSpacing"/>
        <w:numPr>
          <w:ilvl w:val="0"/>
          <w:numId w:val="20"/>
        </w:numPr>
        <w:jc w:val="both"/>
        <w:rPr>
          <w:rFonts w:cs="Arial"/>
          <w:i/>
          <w:highlight w:val="yellow"/>
        </w:rPr>
      </w:pPr>
      <w:r w:rsidRPr="00893413">
        <w:rPr>
          <w:rFonts w:cs="Arial"/>
          <w:highlight w:val="yellow"/>
        </w:rPr>
        <w:t xml:space="preserve">Should a child become exposed to bodily fluids such as another’s saliva or blood (e.g. through a bite), the parents will be contacted to collect their child and obtain medical advice. </w:t>
      </w:r>
    </w:p>
    <w:p w14:paraId="16640F11" w14:textId="77777777" w:rsidR="00EE60AC" w:rsidRPr="00893413" w:rsidRDefault="00EE60AC" w:rsidP="00EE60AC">
      <w:pPr>
        <w:pStyle w:val="ListParagraph"/>
        <w:rPr>
          <w:rFonts w:cs="Arial"/>
          <w:i/>
          <w:highlight w:val="yellow"/>
        </w:rPr>
      </w:pPr>
    </w:p>
    <w:p w14:paraId="17A2B799" w14:textId="77777777" w:rsidR="00EE60AC" w:rsidRPr="00893413" w:rsidRDefault="00EE60AC" w:rsidP="00EE60AC">
      <w:pPr>
        <w:pStyle w:val="NoSpacing"/>
        <w:numPr>
          <w:ilvl w:val="0"/>
          <w:numId w:val="20"/>
        </w:numPr>
        <w:jc w:val="both"/>
        <w:rPr>
          <w:rFonts w:cs="Arial"/>
          <w:highlight w:val="yellow"/>
        </w:rPr>
      </w:pPr>
      <w:r w:rsidRPr="00893413">
        <w:rPr>
          <w:rFonts w:cs="Arial"/>
          <w:highlight w:val="yellow"/>
        </w:rPr>
        <w:t xml:space="preserve">In the event of an injury to a child, educators are to follow the Service’s </w:t>
      </w:r>
      <w:r w:rsidRPr="00893413">
        <w:rPr>
          <w:rFonts w:cs="Arial"/>
          <w:highlight w:val="yellow"/>
          <w:u w:val="single"/>
        </w:rPr>
        <w:t>Injured Child – Management Procedure</w:t>
      </w:r>
      <w:r w:rsidRPr="00893413">
        <w:rPr>
          <w:rFonts w:cs="Arial"/>
          <w:highlight w:val="yellow"/>
        </w:rPr>
        <w:t xml:space="preserve">. The educator is to complete an </w:t>
      </w:r>
      <w:r w:rsidRPr="00893413">
        <w:rPr>
          <w:rFonts w:cs="Arial"/>
          <w:highlight w:val="yellow"/>
          <w:u w:val="single"/>
        </w:rPr>
        <w:t>Incident, Injury and Trauma Record</w:t>
      </w:r>
      <w:r w:rsidRPr="00893413">
        <w:rPr>
          <w:rFonts w:cs="Arial"/>
          <w:highlight w:val="yellow"/>
        </w:rPr>
        <w:t xml:space="preserve">. Parents are asked to sign the Record (as proof of disclosure of information), and they receive a copy. </w:t>
      </w:r>
    </w:p>
    <w:p w14:paraId="586A39CE" w14:textId="77777777" w:rsidR="00EE60AC" w:rsidRPr="00893413" w:rsidRDefault="00EE60AC" w:rsidP="00EE60AC">
      <w:pPr>
        <w:pStyle w:val="NoSpacing"/>
        <w:jc w:val="both"/>
        <w:rPr>
          <w:rFonts w:cs="Arial"/>
          <w:i/>
          <w:highlight w:val="yellow"/>
          <w:u w:val="single"/>
        </w:rPr>
      </w:pPr>
    </w:p>
    <w:p w14:paraId="7E3869C6" w14:textId="77777777" w:rsidR="00EE60AC" w:rsidRPr="00893413" w:rsidRDefault="00EE60AC" w:rsidP="00EE60AC">
      <w:pPr>
        <w:pStyle w:val="NoSpacing"/>
        <w:numPr>
          <w:ilvl w:val="0"/>
          <w:numId w:val="20"/>
        </w:numPr>
        <w:jc w:val="both"/>
        <w:rPr>
          <w:rFonts w:cs="Arial"/>
          <w:highlight w:val="yellow"/>
        </w:rPr>
      </w:pPr>
      <w:r w:rsidRPr="00893413">
        <w:rPr>
          <w:rFonts w:cs="Arial"/>
          <w:highlight w:val="yellow"/>
        </w:rPr>
        <w:t xml:space="preserve">In the event of an incident with a child relating to that child’s identified medical condition, that child’s Medical Management Plan must be followed explicitly. An </w:t>
      </w:r>
      <w:r w:rsidRPr="00893413">
        <w:rPr>
          <w:rFonts w:cs="Arial"/>
          <w:highlight w:val="yellow"/>
          <w:u w:val="single"/>
        </w:rPr>
        <w:t>Incident, Injury and Trauma Record</w:t>
      </w:r>
      <w:r w:rsidRPr="00893413">
        <w:rPr>
          <w:rFonts w:cs="Arial"/>
          <w:highlight w:val="yellow"/>
        </w:rPr>
        <w:t xml:space="preserve"> is to be completed, signed by the parents, and they receive a copy.   </w:t>
      </w:r>
    </w:p>
    <w:p w14:paraId="553EDE3E" w14:textId="77777777" w:rsidR="00EE60AC" w:rsidRPr="00893413" w:rsidRDefault="00EE60AC" w:rsidP="00EE60AC">
      <w:pPr>
        <w:pStyle w:val="ListParagraph"/>
        <w:rPr>
          <w:rFonts w:cs="Arial"/>
          <w:highlight w:val="yellow"/>
        </w:rPr>
      </w:pPr>
    </w:p>
    <w:p w14:paraId="67E0E08A" w14:textId="77777777" w:rsidR="00EE60AC" w:rsidRPr="00893413" w:rsidRDefault="00EE60AC" w:rsidP="00EE60AC">
      <w:pPr>
        <w:pStyle w:val="NoSpacing"/>
        <w:numPr>
          <w:ilvl w:val="0"/>
          <w:numId w:val="20"/>
        </w:numPr>
        <w:jc w:val="both"/>
        <w:rPr>
          <w:rFonts w:cs="Arial"/>
          <w:highlight w:val="yellow"/>
        </w:rPr>
      </w:pPr>
      <w:r w:rsidRPr="00893413">
        <w:rPr>
          <w:rFonts w:cs="Arial"/>
          <w:highlight w:val="yellow"/>
        </w:rPr>
        <w:t xml:space="preserve">If a child experiences an incident (e.g. seizure) that is considered might happen again, the Service will document it on an </w:t>
      </w:r>
      <w:r w:rsidRPr="00893413">
        <w:rPr>
          <w:rFonts w:cs="Arial"/>
          <w:highlight w:val="yellow"/>
          <w:u w:val="single"/>
        </w:rPr>
        <w:t>Incident, Injury and Trauma Record</w:t>
      </w:r>
      <w:r w:rsidRPr="00893413">
        <w:rPr>
          <w:rFonts w:cs="Arial"/>
          <w:highlight w:val="yellow"/>
        </w:rPr>
        <w:t xml:space="preserve">, and on a </w:t>
      </w:r>
      <w:r w:rsidRPr="00893413">
        <w:rPr>
          <w:rFonts w:cs="Arial"/>
          <w:highlight w:val="yellow"/>
          <w:u w:val="single"/>
        </w:rPr>
        <w:t>Medical Conditions Management Plan – General Illness</w:t>
      </w:r>
      <w:r w:rsidRPr="00893413">
        <w:rPr>
          <w:rFonts w:cs="Arial"/>
          <w:highlight w:val="yellow"/>
        </w:rPr>
        <w:t>.</w:t>
      </w:r>
    </w:p>
    <w:p w14:paraId="3912FD2D" w14:textId="77777777" w:rsidR="00EE60AC" w:rsidRPr="00893413" w:rsidRDefault="00EE60AC" w:rsidP="00EE60AC">
      <w:pPr>
        <w:pStyle w:val="NoSpacing"/>
        <w:jc w:val="both"/>
        <w:rPr>
          <w:rFonts w:cs="Arial"/>
          <w:highlight w:val="yellow"/>
        </w:rPr>
      </w:pPr>
    </w:p>
    <w:p w14:paraId="28878888" w14:textId="77777777" w:rsidR="00EE60AC" w:rsidRPr="00893413" w:rsidRDefault="00EE60AC" w:rsidP="00EE60AC">
      <w:pPr>
        <w:pStyle w:val="NoSpacing"/>
        <w:numPr>
          <w:ilvl w:val="0"/>
          <w:numId w:val="20"/>
        </w:numPr>
        <w:jc w:val="both"/>
        <w:rPr>
          <w:rFonts w:cs="Arial"/>
          <w:i/>
          <w:highlight w:val="yellow"/>
        </w:rPr>
      </w:pPr>
      <w:r w:rsidRPr="00893413">
        <w:rPr>
          <w:rFonts w:cs="Arial"/>
          <w:highlight w:val="yellow"/>
        </w:rPr>
        <w:t xml:space="preserve">In the event of a child not breathing, educators are to follow the </w:t>
      </w:r>
      <w:r w:rsidRPr="00893413">
        <w:rPr>
          <w:rFonts w:cs="Arial"/>
          <w:highlight w:val="yellow"/>
          <w:u w:val="single"/>
        </w:rPr>
        <w:t>Non-Responsive Child/Person Procedure</w:t>
      </w:r>
      <w:r w:rsidRPr="00893413">
        <w:rPr>
          <w:rFonts w:cs="Arial"/>
          <w:highlight w:val="yellow"/>
        </w:rPr>
        <w:t xml:space="preserve">.  </w:t>
      </w:r>
    </w:p>
    <w:p w14:paraId="728D936F" w14:textId="77777777" w:rsidR="00EE60AC" w:rsidRPr="00893413" w:rsidRDefault="00EE60AC" w:rsidP="00EE60AC">
      <w:pPr>
        <w:pStyle w:val="NoSpacing"/>
        <w:jc w:val="both"/>
        <w:rPr>
          <w:rFonts w:cs="Arial"/>
          <w:color w:val="FF0000"/>
          <w:highlight w:val="yellow"/>
        </w:rPr>
      </w:pPr>
    </w:p>
    <w:p w14:paraId="3C5DF4D9" w14:textId="77777777" w:rsidR="00EE60AC" w:rsidRPr="00893413" w:rsidRDefault="00EE60AC" w:rsidP="00EE60AC">
      <w:pPr>
        <w:pStyle w:val="NoSpacing"/>
        <w:numPr>
          <w:ilvl w:val="0"/>
          <w:numId w:val="19"/>
        </w:numPr>
        <w:jc w:val="both"/>
        <w:rPr>
          <w:rFonts w:cs="Arial"/>
          <w:highlight w:val="yellow"/>
        </w:rPr>
      </w:pPr>
      <w:r w:rsidRPr="00893413">
        <w:rPr>
          <w:rFonts w:cs="Arial"/>
          <w:highlight w:val="yellow"/>
        </w:rPr>
        <w:t xml:space="preserve">Staff are to inform the Nominated Supervisor as soon as possible if they have an accident or are injured at work. The staff member will be asked to complete a staff incident report form for the Service’s records. If the staff member seeks medical advice, this information should be added to the records. The staff member is also required to notify the Nominated Supervisor of any application for </w:t>
      </w:r>
      <w:proofErr w:type="spellStart"/>
      <w:r w:rsidRPr="00893413">
        <w:rPr>
          <w:rFonts w:cs="Arial"/>
          <w:highlight w:val="yellow"/>
        </w:rPr>
        <w:t>WorkCover</w:t>
      </w:r>
      <w:proofErr w:type="spellEnd"/>
      <w:r w:rsidRPr="00893413">
        <w:rPr>
          <w:rFonts w:cs="Arial"/>
          <w:highlight w:val="yellow"/>
        </w:rPr>
        <w:t xml:space="preserve">, and to keep the Nominated Supervisor informed of any progress.  </w:t>
      </w:r>
    </w:p>
    <w:p w14:paraId="7B86F57B" w14:textId="77777777" w:rsidR="00EE60AC" w:rsidRPr="00893413" w:rsidRDefault="00EE60AC" w:rsidP="00EE60AC">
      <w:pPr>
        <w:pStyle w:val="NoSpacing"/>
        <w:ind w:left="720"/>
        <w:jc w:val="both"/>
        <w:rPr>
          <w:rFonts w:cs="Arial"/>
          <w:highlight w:val="yellow"/>
        </w:rPr>
      </w:pPr>
    </w:p>
    <w:p w14:paraId="038468EC" w14:textId="77777777" w:rsidR="00EE60AC" w:rsidRPr="00893413" w:rsidRDefault="00EE60AC" w:rsidP="00EE60AC">
      <w:pPr>
        <w:pStyle w:val="NoSpacing"/>
        <w:numPr>
          <w:ilvl w:val="0"/>
          <w:numId w:val="19"/>
        </w:numPr>
        <w:jc w:val="both"/>
        <w:rPr>
          <w:highlight w:val="yellow"/>
        </w:rPr>
      </w:pPr>
      <w:r w:rsidRPr="00893413">
        <w:rPr>
          <w:highlight w:val="yellow"/>
        </w:rPr>
        <w:t xml:space="preserve">The Nominated Supervisor will notify the Regulatory Authority via the NQA ITS Portal as soon as practicable but no later than 24 hours after any serious incident such as: </w:t>
      </w:r>
    </w:p>
    <w:p w14:paraId="09B9D551" w14:textId="77777777" w:rsidR="00EE60AC" w:rsidRPr="00893413" w:rsidRDefault="00EE60AC" w:rsidP="00EE60AC">
      <w:pPr>
        <w:pStyle w:val="NoSpacing"/>
        <w:numPr>
          <w:ilvl w:val="1"/>
          <w:numId w:val="19"/>
        </w:numPr>
        <w:jc w:val="both"/>
        <w:rPr>
          <w:highlight w:val="yellow"/>
        </w:rPr>
      </w:pPr>
      <w:r w:rsidRPr="00893413">
        <w:rPr>
          <w:highlight w:val="yellow"/>
        </w:rPr>
        <w:t xml:space="preserve">the death of a child–  </w:t>
      </w:r>
    </w:p>
    <w:p w14:paraId="39394504" w14:textId="77777777" w:rsidR="00EE60AC" w:rsidRPr="00893413" w:rsidRDefault="00EE60AC" w:rsidP="00EE60AC">
      <w:pPr>
        <w:pStyle w:val="NoSpacing"/>
        <w:numPr>
          <w:ilvl w:val="2"/>
          <w:numId w:val="19"/>
        </w:numPr>
        <w:jc w:val="both"/>
        <w:rPr>
          <w:highlight w:val="yellow"/>
        </w:rPr>
      </w:pPr>
      <w:r w:rsidRPr="00893413">
        <w:rPr>
          <w:highlight w:val="yellow"/>
        </w:rPr>
        <w:t>while that child is being educated and cared for by the Service; or</w:t>
      </w:r>
    </w:p>
    <w:p w14:paraId="651973F5" w14:textId="77777777" w:rsidR="00EE60AC" w:rsidRPr="00893413" w:rsidRDefault="00EE60AC" w:rsidP="00EE60AC">
      <w:pPr>
        <w:pStyle w:val="NoSpacing"/>
        <w:numPr>
          <w:ilvl w:val="2"/>
          <w:numId w:val="19"/>
        </w:numPr>
        <w:jc w:val="both"/>
        <w:rPr>
          <w:highlight w:val="yellow"/>
        </w:rPr>
      </w:pPr>
      <w:r w:rsidRPr="00893413">
        <w:rPr>
          <w:highlight w:val="yellow"/>
        </w:rPr>
        <w:t xml:space="preserve">following an incident occurring while that child was being educated and cared for by an education and care service;  </w:t>
      </w:r>
    </w:p>
    <w:p w14:paraId="1C825F1D" w14:textId="77777777" w:rsidR="00EE60AC" w:rsidRPr="00893413" w:rsidRDefault="00EE60AC" w:rsidP="00EE60AC">
      <w:pPr>
        <w:pStyle w:val="NoSpacing"/>
        <w:numPr>
          <w:ilvl w:val="1"/>
          <w:numId w:val="19"/>
        </w:numPr>
        <w:jc w:val="both"/>
        <w:rPr>
          <w:highlight w:val="yellow"/>
        </w:rPr>
      </w:pPr>
      <w:r w:rsidRPr="00893413">
        <w:rPr>
          <w:highlight w:val="yellow"/>
        </w:rPr>
        <w:t>any incident involving serious injury or trauma to a child occurring while that child is being educated and cared for by an education and care service–</w:t>
      </w:r>
    </w:p>
    <w:p w14:paraId="50879E98" w14:textId="77777777" w:rsidR="00EE60AC" w:rsidRPr="00893413" w:rsidRDefault="00EE60AC" w:rsidP="00EE60AC">
      <w:pPr>
        <w:pStyle w:val="NoSpacing"/>
        <w:numPr>
          <w:ilvl w:val="2"/>
          <w:numId w:val="19"/>
        </w:numPr>
        <w:jc w:val="both"/>
        <w:rPr>
          <w:highlight w:val="yellow"/>
        </w:rPr>
      </w:pPr>
      <w:r w:rsidRPr="00893413">
        <w:rPr>
          <w:highlight w:val="yellow"/>
        </w:rPr>
        <w:t xml:space="preserve">which a reasonable person would consider required urgent medical attention from a registered medical practitioner; or </w:t>
      </w:r>
    </w:p>
    <w:p w14:paraId="7DDC1CDC" w14:textId="77777777" w:rsidR="00EE60AC" w:rsidRPr="00893413" w:rsidRDefault="00EE60AC" w:rsidP="00EE60AC">
      <w:pPr>
        <w:pStyle w:val="NoSpacing"/>
        <w:numPr>
          <w:ilvl w:val="2"/>
          <w:numId w:val="19"/>
        </w:numPr>
        <w:jc w:val="both"/>
        <w:rPr>
          <w:highlight w:val="yellow"/>
        </w:rPr>
      </w:pPr>
      <w:r w:rsidRPr="00893413">
        <w:rPr>
          <w:highlight w:val="yellow"/>
        </w:rPr>
        <w:t xml:space="preserve">for which that child attended, or ought reasonably to have attended, a hospital; </w:t>
      </w:r>
    </w:p>
    <w:p w14:paraId="004C167E" w14:textId="77777777" w:rsidR="00EE60AC" w:rsidRPr="00893413" w:rsidRDefault="00EE60AC" w:rsidP="00EE60AC">
      <w:pPr>
        <w:pStyle w:val="NoSpacing"/>
        <w:numPr>
          <w:ilvl w:val="1"/>
          <w:numId w:val="19"/>
        </w:numPr>
        <w:jc w:val="both"/>
        <w:rPr>
          <w:highlight w:val="yellow"/>
        </w:rPr>
      </w:pPr>
      <w:r w:rsidRPr="00893413">
        <w:rPr>
          <w:highlight w:val="yellow"/>
        </w:rPr>
        <w:t xml:space="preserve">any incident involving serious illness of a child occurring while that child is being educated and cared for by and education and care service for which the child attended, or ought reasonably to have attended, a hospital; </w:t>
      </w:r>
    </w:p>
    <w:p w14:paraId="020788EA" w14:textId="77777777" w:rsidR="00EE60AC" w:rsidRPr="00893413" w:rsidRDefault="00EE60AC" w:rsidP="00EE60AC">
      <w:pPr>
        <w:pStyle w:val="NoSpacing"/>
        <w:numPr>
          <w:ilvl w:val="1"/>
          <w:numId w:val="19"/>
        </w:numPr>
        <w:jc w:val="both"/>
        <w:rPr>
          <w:highlight w:val="yellow"/>
        </w:rPr>
      </w:pPr>
      <w:r w:rsidRPr="00893413">
        <w:rPr>
          <w:highlight w:val="yellow"/>
        </w:rPr>
        <w:t xml:space="preserve">any emergency for which emergency services attended; </w:t>
      </w:r>
    </w:p>
    <w:p w14:paraId="761C21C4" w14:textId="77777777" w:rsidR="00EE60AC" w:rsidRPr="00893413" w:rsidRDefault="00EE60AC" w:rsidP="00EE60AC">
      <w:pPr>
        <w:pStyle w:val="NoSpacing"/>
        <w:numPr>
          <w:ilvl w:val="1"/>
          <w:numId w:val="19"/>
        </w:numPr>
        <w:jc w:val="both"/>
        <w:rPr>
          <w:highlight w:val="yellow"/>
        </w:rPr>
      </w:pPr>
      <w:r w:rsidRPr="00893413">
        <w:rPr>
          <w:highlight w:val="yellow"/>
        </w:rPr>
        <w:t xml:space="preserve">any circumstance where a child being educated and cared for by an education and care service– </w:t>
      </w:r>
    </w:p>
    <w:p w14:paraId="30486397" w14:textId="77777777" w:rsidR="00EE60AC" w:rsidRPr="00893413" w:rsidRDefault="00EE60AC" w:rsidP="00EE60AC">
      <w:pPr>
        <w:pStyle w:val="NoSpacing"/>
        <w:numPr>
          <w:ilvl w:val="2"/>
          <w:numId w:val="19"/>
        </w:numPr>
        <w:jc w:val="both"/>
        <w:rPr>
          <w:highlight w:val="yellow"/>
        </w:rPr>
      </w:pPr>
      <w:r w:rsidRPr="00893413">
        <w:rPr>
          <w:highlight w:val="yellow"/>
        </w:rPr>
        <w:t xml:space="preserve">appears to be missing or cannot be accounted for; or </w:t>
      </w:r>
    </w:p>
    <w:p w14:paraId="6421542C" w14:textId="77777777" w:rsidR="00EE60AC" w:rsidRPr="00893413" w:rsidRDefault="00EE60AC" w:rsidP="00EE60AC">
      <w:pPr>
        <w:pStyle w:val="NoSpacing"/>
        <w:numPr>
          <w:ilvl w:val="2"/>
          <w:numId w:val="19"/>
        </w:numPr>
        <w:jc w:val="both"/>
        <w:rPr>
          <w:highlight w:val="yellow"/>
        </w:rPr>
      </w:pPr>
      <w:r w:rsidRPr="00893413">
        <w:rPr>
          <w:highlight w:val="yellow"/>
        </w:rPr>
        <w:t xml:space="preserve">appears to have been taken or removed from the education and care service in a manner that contravenes these Regulations; or </w:t>
      </w:r>
    </w:p>
    <w:p w14:paraId="6DA6FE4A" w14:textId="77777777" w:rsidR="00EE60AC" w:rsidRPr="00893413" w:rsidRDefault="00EE60AC" w:rsidP="00EE60AC">
      <w:pPr>
        <w:pStyle w:val="NoSpacing"/>
        <w:numPr>
          <w:ilvl w:val="2"/>
          <w:numId w:val="19"/>
        </w:numPr>
        <w:jc w:val="both"/>
        <w:rPr>
          <w:highlight w:val="yellow"/>
        </w:rPr>
      </w:pPr>
      <w:r w:rsidRPr="00893413">
        <w:rPr>
          <w:highlight w:val="yellow"/>
        </w:rPr>
        <w:t>Is mistakenly locked in or locked out of the Service or any part of the premises.</w:t>
      </w:r>
    </w:p>
    <w:p w14:paraId="3A7642B6" w14:textId="77777777" w:rsidR="00EE60AC" w:rsidRPr="00893413" w:rsidRDefault="00EE60AC" w:rsidP="00EE60AC">
      <w:pPr>
        <w:pStyle w:val="NoSpacing"/>
        <w:jc w:val="both"/>
        <w:rPr>
          <w:highlight w:val="yellow"/>
        </w:rPr>
      </w:pPr>
    </w:p>
    <w:p w14:paraId="65EA1442" w14:textId="77777777" w:rsidR="00EE60AC" w:rsidRPr="00893413" w:rsidRDefault="00EE60AC" w:rsidP="00EE60AC">
      <w:pPr>
        <w:numPr>
          <w:ilvl w:val="0"/>
          <w:numId w:val="23"/>
        </w:numPr>
        <w:autoSpaceDE w:val="0"/>
        <w:autoSpaceDN w:val="0"/>
        <w:adjustRightInd w:val="0"/>
        <w:spacing w:after="0" w:line="240" w:lineRule="auto"/>
        <w:jc w:val="both"/>
        <w:rPr>
          <w:rFonts w:cs="CenturyGothic"/>
          <w:color w:val="000000"/>
          <w:highlight w:val="yellow"/>
        </w:rPr>
      </w:pPr>
      <w:r w:rsidRPr="00893413">
        <w:rPr>
          <w:rFonts w:cs="CenturyGothic"/>
          <w:highlight w:val="yellow"/>
        </w:rPr>
        <w:lastRenderedPageBreak/>
        <w:t xml:space="preserve">If it is discovered that a child is </w:t>
      </w:r>
      <w:r w:rsidRPr="00893413">
        <w:rPr>
          <w:rFonts w:cs="CenturyGothic,Bold"/>
          <w:b/>
          <w:bCs/>
          <w:highlight w:val="yellow"/>
        </w:rPr>
        <w:t xml:space="preserve">not </w:t>
      </w:r>
      <w:r w:rsidRPr="00893413">
        <w:rPr>
          <w:rFonts w:cs="CenturyGothic"/>
          <w:highlight w:val="yellow"/>
        </w:rPr>
        <w:t xml:space="preserve">in the Service, </w:t>
      </w:r>
      <w:r w:rsidRPr="00893413">
        <w:rPr>
          <w:rFonts w:cs="CenturyGothic,Bold"/>
          <w:b/>
          <w:bCs/>
          <w:highlight w:val="yellow"/>
        </w:rPr>
        <w:t xml:space="preserve">not </w:t>
      </w:r>
      <w:r w:rsidRPr="00893413">
        <w:rPr>
          <w:rFonts w:cs="CenturyGothic"/>
          <w:highlight w:val="yellow"/>
        </w:rPr>
        <w:t xml:space="preserve">signed out, and educators are </w:t>
      </w:r>
      <w:r w:rsidRPr="00893413">
        <w:rPr>
          <w:rFonts w:cs="CenturyGothic"/>
          <w:b/>
          <w:highlight w:val="yellow"/>
        </w:rPr>
        <w:t xml:space="preserve">unsure </w:t>
      </w:r>
      <w:r w:rsidRPr="00893413">
        <w:rPr>
          <w:rFonts w:cs="CenturyGothic"/>
          <w:highlight w:val="yellow"/>
        </w:rPr>
        <w:t xml:space="preserve">of their departure (i.e. the child is missing), they will follow the Service’s </w:t>
      </w:r>
      <w:r w:rsidRPr="00893413">
        <w:rPr>
          <w:rFonts w:cs="CenturyGothic"/>
          <w:highlight w:val="yellow"/>
          <w:u w:val="single"/>
        </w:rPr>
        <w:t>Missing Child Procedure</w:t>
      </w:r>
      <w:r w:rsidRPr="00893413">
        <w:rPr>
          <w:rFonts w:cs="CenturyGothic"/>
          <w:highlight w:val="yellow"/>
        </w:rPr>
        <w:t xml:space="preserve">. </w:t>
      </w:r>
      <w:bookmarkStart w:id="1" w:name="_Hlk47862290"/>
    </w:p>
    <w:bookmarkEnd w:id="1"/>
    <w:p w14:paraId="60182781" w14:textId="77777777" w:rsidR="00EE60AC" w:rsidRPr="00893413" w:rsidRDefault="00EE60AC" w:rsidP="00EE60AC">
      <w:pPr>
        <w:autoSpaceDE w:val="0"/>
        <w:autoSpaceDN w:val="0"/>
        <w:adjustRightInd w:val="0"/>
        <w:ind w:left="720"/>
        <w:jc w:val="both"/>
        <w:rPr>
          <w:rFonts w:cs="CenturyGothic"/>
          <w:color w:val="000000"/>
          <w:highlight w:val="yellow"/>
        </w:rPr>
      </w:pPr>
    </w:p>
    <w:p w14:paraId="19B05F8D" w14:textId="77777777" w:rsidR="00EE60AC" w:rsidRPr="00893413" w:rsidRDefault="00EE60AC" w:rsidP="00EE60AC">
      <w:pPr>
        <w:pStyle w:val="NoSpacing"/>
        <w:numPr>
          <w:ilvl w:val="0"/>
          <w:numId w:val="23"/>
        </w:numPr>
        <w:jc w:val="both"/>
        <w:rPr>
          <w:rFonts w:cs="Arial"/>
          <w:highlight w:val="yellow"/>
        </w:rPr>
      </w:pPr>
      <w:bookmarkStart w:id="2" w:name="_Hlk43714145"/>
      <w:r w:rsidRPr="00893413">
        <w:rPr>
          <w:rFonts w:cs="Arial"/>
          <w:highlight w:val="yellow"/>
        </w:rPr>
        <w:t xml:space="preserve">Educators remain alert to community events (e.g. bush fires, flood, drought, pandemics) that could result in trauma in children within the short and/or long term. They also remain alert to a traumatic event in the lives of individual children. If trauma is identified, educators support children by: remaining calm and positive; maintaining supportive routines; listening to children sharing their feelings; talking with them about the event, if appropriate; and, continuing with the Service’s daily progressive relaxation sessions at rest time. If the Nominated Supervisor, in discussion with the educators working directly with the child/children identifies the need, professional advice/training will be obtained. </w:t>
      </w:r>
    </w:p>
    <w:bookmarkEnd w:id="2"/>
    <w:p w14:paraId="1E4E55FA" w14:textId="77777777" w:rsidR="00EE60AC" w:rsidRPr="00304F29" w:rsidRDefault="00EE60AC" w:rsidP="00EE60AC">
      <w:pPr>
        <w:pStyle w:val="NoSpacing"/>
        <w:jc w:val="both"/>
        <w:rPr>
          <w:rFonts w:cs="Arial"/>
          <w:color w:val="FF0000"/>
        </w:rPr>
      </w:pPr>
    </w:p>
    <w:p w14:paraId="3E4522AD" w14:textId="77777777" w:rsidR="00EE60AC" w:rsidRPr="00304F29" w:rsidRDefault="00EE60AC" w:rsidP="00EE60AC">
      <w:pPr>
        <w:pBdr>
          <w:bottom w:val="single" w:sz="4" w:space="1" w:color="auto"/>
        </w:pBdr>
        <w:jc w:val="both"/>
        <w:rPr>
          <w:b/>
        </w:rPr>
      </w:pPr>
      <w:r w:rsidRPr="00304F29">
        <w:rPr>
          <w:b/>
        </w:rPr>
        <w:t xml:space="preserve">Additional safe practices for babies  </w:t>
      </w:r>
    </w:p>
    <w:p w14:paraId="7D500BEE" w14:textId="77777777" w:rsidR="00EE60AC" w:rsidRPr="00304F29" w:rsidRDefault="00EE60AC" w:rsidP="00EE60AC">
      <w:pPr>
        <w:autoSpaceDE w:val="0"/>
        <w:autoSpaceDN w:val="0"/>
        <w:adjustRightInd w:val="0"/>
        <w:jc w:val="both"/>
        <w:rPr>
          <w:rFonts w:cs="Arial"/>
        </w:rPr>
      </w:pPr>
    </w:p>
    <w:p w14:paraId="02E69570" w14:textId="77777777" w:rsidR="00EE60AC" w:rsidRPr="00784B56" w:rsidRDefault="00EE60AC" w:rsidP="00EE60AC">
      <w:pPr>
        <w:numPr>
          <w:ilvl w:val="0"/>
          <w:numId w:val="18"/>
        </w:numPr>
        <w:autoSpaceDE w:val="0"/>
        <w:autoSpaceDN w:val="0"/>
        <w:adjustRightInd w:val="0"/>
        <w:spacing w:after="0" w:line="240" w:lineRule="auto"/>
        <w:jc w:val="both"/>
        <w:rPr>
          <w:rFonts w:cs="Arial"/>
        </w:rPr>
      </w:pPr>
      <w:r w:rsidRPr="00784B56">
        <w:rPr>
          <w:rFonts w:cs="Arial"/>
        </w:rPr>
        <w:t xml:space="preserve">To ensure staff are regularly reminded about and trained in the specialised responses to any emergency involving a baby.   </w:t>
      </w:r>
    </w:p>
    <w:p w14:paraId="62FF936C" w14:textId="77777777" w:rsidR="00EE60AC" w:rsidRPr="00304F29" w:rsidRDefault="00EE60AC" w:rsidP="00EE60AC">
      <w:pPr>
        <w:pBdr>
          <w:bottom w:val="single" w:sz="4" w:space="1" w:color="auto"/>
        </w:pBdr>
        <w:jc w:val="both"/>
        <w:rPr>
          <w:b/>
        </w:rPr>
      </w:pPr>
    </w:p>
    <w:p w14:paraId="1975AE6E" w14:textId="77777777" w:rsidR="00821ADA" w:rsidRPr="00821ADA" w:rsidRDefault="00821ADA" w:rsidP="00821ADA">
      <w:pPr>
        <w:tabs>
          <w:tab w:val="left" w:pos="2127"/>
        </w:tabs>
        <w:spacing w:after="0" w:line="240" w:lineRule="auto"/>
        <w:rPr>
          <w:rFonts w:cs="Arial"/>
          <w:sz w:val="20"/>
          <w:szCs w:val="20"/>
        </w:rPr>
      </w:pPr>
    </w:p>
    <w:p w14:paraId="52B17000" w14:textId="77777777" w:rsidR="00821ADA" w:rsidRPr="00821ADA" w:rsidRDefault="00821ADA" w:rsidP="00821ADA">
      <w:pPr>
        <w:spacing w:after="0" w:line="240" w:lineRule="auto"/>
        <w:rPr>
          <w:b/>
          <w:sz w:val="24"/>
          <w:szCs w:val="24"/>
        </w:rPr>
      </w:pPr>
      <w:r w:rsidRPr="00821ADA">
        <w:rPr>
          <w:b/>
          <w:sz w:val="24"/>
          <w:szCs w:val="24"/>
        </w:rPr>
        <w:t>Administration of First Aid</w:t>
      </w:r>
    </w:p>
    <w:p w14:paraId="7C22991F" w14:textId="77777777" w:rsidR="00821ADA" w:rsidRPr="00821ADA" w:rsidRDefault="00821ADA" w:rsidP="00821ADA">
      <w:pPr>
        <w:spacing w:after="0" w:line="240" w:lineRule="auto"/>
      </w:pPr>
    </w:p>
    <w:p w14:paraId="56593465" w14:textId="389E5EA4" w:rsidR="00821ADA" w:rsidRPr="004B7108" w:rsidRDefault="00821ADA" w:rsidP="00821ADA">
      <w:pPr>
        <w:spacing w:after="0" w:line="240" w:lineRule="auto"/>
        <w:rPr>
          <w:highlight w:val="yellow"/>
        </w:rPr>
      </w:pPr>
      <w:r w:rsidRPr="00821ADA">
        <w:t>When an accident, injury or illness occurs, requiring staff to administer first aid, a staff member with current first aid qualifications must be the one to administer the treatment.</w:t>
      </w:r>
      <w:r w:rsidR="004B7108">
        <w:t xml:space="preserve"> </w:t>
      </w:r>
      <w:r w:rsidR="004B7108" w:rsidRPr="004B7108">
        <w:rPr>
          <w:highlight w:val="yellow"/>
        </w:rPr>
        <w:t xml:space="preserve">List of approved first aiders are displayed on outdoor chemical cupboard and staff room pin board. </w:t>
      </w:r>
    </w:p>
    <w:p w14:paraId="236DCAA7" w14:textId="6DE300B0" w:rsidR="004B7108" w:rsidRPr="00821ADA" w:rsidRDefault="004B7108" w:rsidP="00821ADA">
      <w:pPr>
        <w:spacing w:after="0" w:line="240" w:lineRule="auto"/>
      </w:pPr>
      <w:r w:rsidRPr="004B7108">
        <w:rPr>
          <w:highlight w:val="yellow"/>
        </w:rPr>
        <w:t>Any first aid trained educator/staff can be a witness to medication administration, ensuring all procedures are followed.</w:t>
      </w:r>
      <w:r>
        <w:t xml:space="preserve"> </w:t>
      </w:r>
    </w:p>
    <w:p w14:paraId="373BE387" w14:textId="77777777" w:rsidR="00821ADA" w:rsidRPr="00821ADA" w:rsidRDefault="00821ADA" w:rsidP="00821ADA">
      <w:pPr>
        <w:spacing w:after="0" w:line="240" w:lineRule="auto"/>
      </w:pPr>
      <w:r w:rsidRPr="00821ADA">
        <w:t>Staff will:</w:t>
      </w:r>
    </w:p>
    <w:p w14:paraId="0F948DE9" w14:textId="77777777" w:rsidR="00821ADA" w:rsidRPr="00821ADA" w:rsidRDefault="00821ADA" w:rsidP="00821ADA">
      <w:pPr>
        <w:numPr>
          <w:ilvl w:val="0"/>
          <w:numId w:val="11"/>
        </w:numPr>
        <w:spacing w:after="0" w:line="240" w:lineRule="auto"/>
        <w:contextualSpacing/>
      </w:pPr>
      <w:r w:rsidRPr="00821ADA">
        <w:t>Assess the situation for any further danger to themselves or others;</w:t>
      </w:r>
    </w:p>
    <w:p w14:paraId="5114CB48"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t xml:space="preserve">Ensure no further danger is present and </w:t>
      </w:r>
      <w:r w:rsidRPr="00821ADA">
        <w:rPr>
          <w:rFonts w:cs="DINPro-Light"/>
          <w:color w:val="000000"/>
          <w:szCs w:val="20"/>
        </w:rPr>
        <w:t>clear children away from the accident site and continue with the normal routine.</w:t>
      </w:r>
    </w:p>
    <w:p w14:paraId="25C7665E" w14:textId="77777777" w:rsidR="00821ADA" w:rsidRPr="00821ADA" w:rsidRDefault="00821ADA" w:rsidP="00821ADA">
      <w:pPr>
        <w:numPr>
          <w:ilvl w:val="0"/>
          <w:numId w:val="11"/>
        </w:numPr>
        <w:spacing w:after="200" w:line="276" w:lineRule="auto"/>
        <w:contextualSpacing/>
        <w:rPr>
          <w:rFonts w:cs="Calibri"/>
        </w:rPr>
      </w:pPr>
      <w:r w:rsidRPr="00821ADA">
        <w:t xml:space="preserve">Respond to the injury, illness or trauma needs of the child or adult within  the capability of their training in first aid, asthma or anaphylaxis. Referral to the child’s </w:t>
      </w:r>
      <w:r w:rsidRPr="00821ADA">
        <w:rPr>
          <w:rFonts w:cs="Calibri"/>
        </w:rPr>
        <w:t xml:space="preserve">medical management plan and risk minimisation plan should be made. </w:t>
      </w:r>
    </w:p>
    <w:p w14:paraId="6DAEFC7D" w14:textId="77777777" w:rsidR="00821ADA" w:rsidRPr="00821ADA" w:rsidRDefault="00821ADA" w:rsidP="00821ADA">
      <w:pPr>
        <w:numPr>
          <w:ilvl w:val="0"/>
          <w:numId w:val="11"/>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Staff will wear gloves whilst attending to a child who is bleeding.</w:t>
      </w:r>
    </w:p>
    <w:p w14:paraId="6D19272B" w14:textId="77777777" w:rsidR="00821ADA" w:rsidRPr="00821ADA" w:rsidRDefault="00821ADA" w:rsidP="00821ADA">
      <w:pPr>
        <w:numPr>
          <w:ilvl w:val="0"/>
          <w:numId w:val="11"/>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Staff are to practice hygiene procedures such as disposal of gloves, used gauze/wipes/tissues, etc after treatment.</w:t>
      </w:r>
    </w:p>
    <w:p w14:paraId="79007BDA" w14:textId="77777777" w:rsidR="00821ADA" w:rsidRPr="00821ADA" w:rsidRDefault="00821ADA" w:rsidP="00821ADA">
      <w:pPr>
        <w:numPr>
          <w:ilvl w:val="0"/>
          <w:numId w:val="11"/>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No medications will be used on the child unless they are prescribed for that child.</w:t>
      </w:r>
    </w:p>
    <w:p w14:paraId="229C554E" w14:textId="77777777" w:rsidR="00821ADA" w:rsidRPr="00821ADA" w:rsidRDefault="00821ADA" w:rsidP="00821ADA">
      <w:pPr>
        <w:numPr>
          <w:ilvl w:val="0"/>
          <w:numId w:val="11"/>
        </w:numPr>
        <w:spacing w:after="200" w:line="276" w:lineRule="auto"/>
        <w:contextualSpacing/>
        <w:rPr>
          <w:rFonts w:cs="Calibri"/>
        </w:rPr>
      </w:pPr>
      <w:r w:rsidRPr="00821ADA">
        <w:t>Notify the Nominated Supervisor/ Responsible Person and parents of the incident, illness, injury or trauma the same day that it occurs.</w:t>
      </w:r>
    </w:p>
    <w:p w14:paraId="62815598" w14:textId="77777777" w:rsidR="00821ADA" w:rsidRPr="00821ADA" w:rsidRDefault="00821ADA" w:rsidP="00821ADA">
      <w:pPr>
        <w:numPr>
          <w:ilvl w:val="0"/>
          <w:numId w:val="11"/>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The Nominated Supervisor or other responsible person is to sight and sign the form.</w:t>
      </w:r>
    </w:p>
    <w:p w14:paraId="16BD9445" w14:textId="77777777" w:rsidR="00821ADA" w:rsidRPr="00821ADA" w:rsidRDefault="00821ADA" w:rsidP="00821ADA">
      <w:pPr>
        <w:numPr>
          <w:ilvl w:val="0"/>
          <w:numId w:val="11"/>
        </w:numPr>
        <w:spacing w:after="200" w:line="276" w:lineRule="auto"/>
        <w:contextualSpacing/>
        <w:rPr>
          <w:rFonts w:cs="Calibri"/>
        </w:rPr>
      </w:pPr>
      <w:r w:rsidRPr="00821ADA">
        <w:rPr>
          <w:rFonts w:cs="Calibri"/>
        </w:rPr>
        <w:t>As part of first aid response educator may if required:</w:t>
      </w:r>
    </w:p>
    <w:p w14:paraId="01EDCBB3" w14:textId="77777777" w:rsidR="00821ADA" w:rsidRPr="00821ADA" w:rsidRDefault="00821ADA" w:rsidP="00821ADA">
      <w:pPr>
        <w:numPr>
          <w:ilvl w:val="1"/>
          <w:numId w:val="11"/>
        </w:numPr>
        <w:spacing w:after="200" w:line="276" w:lineRule="auto"/>
        <w:contextualSpacing/>
        <w:rPr>
          <w:rFonts w:cs="Calibri"/>
        </w:rPr>
      </w:pPr>
      <w:r w:rsidRPr="00821ADA">
        <w:rPr>
          <w:rFonts w:cs="Calibri"/>
        </w:rPr>
        <w:t xml:space="preserve">Call an ambulance </w:t>
      </w:r>
      <w:r w:rsidRPr="00821ADA">
        <w:rPr>
          <w:rFonts w:eastAsia="ZapfDingbats" w:cs="Calibri"/>
        </w:rPr>
        <w:t>(or ask another staff member to call and co-ordinate the ambulance).</w:t>
      </w:r>
    </w:p>
    <w:p w14:paraId="1AAC4116" w14:textId="77777777" w:rsidR="00821ADA" w:rsidRPr="00821ADA" w:rsidRDefault="00821ADA" w:rsidP="00821ADA">
      <w:pPr>
        <w:numPr>
          <w:ilvl w:val="1"/>
          <w:numId w:val="11"/>
        </w:numPr>
        <w:spacing w:after="200" w:line="276" w:lineRule="auto"/>
        <w:contextualSpacing/>
        <w:rPr>
          <w:rFonts w:cs="Calibri"/>
        </w:rPr>
      </w:pPr>
      <w:r w:rsidRPr="00821ADA">
        <w:rPr>
          <w:rFonts w:cs="Calibri"/>
        </w:rPr>
        <w:lastRenderedPageBreak/>
        <w:t xml:space="preserve">Notify a parent or authorised nominee that the child requires medical attention from a medical practitioner. </w:t>
      </w:r>
    </w:p>
    <w:p w14:paraId="5D499F2B" w14:textId="77777777" w:rsidR="00821ADA" w:rsidRPr="00821ADA" w:rsidRDefault="00821ADA" w:rsidP="00821ADA">
      <w:pPr>
        <w:numPr>
          <w:ilvl w:val="1"/>
          <w:numId w:val="11"/>
        </w:numPr>
        <w:spacing w:after="200" w:line="276" w:lineRule="auto"/>
        <w:contextualSpacing/>
        <w:rPr>
          <w:rFonts w:cs="Calibri"/>
        </w:rPr>
      </w:pPr>
      <w:r w:rsidRPr="00821ADA">
        <w:rPr>
          <w:rFonts w:cs="Calibri"/>
        </w:rPr>
        <w:t xml:space="preserve">Contact a parent or authorised nominee to collect the child from the service if required within an agreed time, as soon as practicable, depending on the travel time of the parent or other factors. </w:t>
      </w:r>
    </w:p>
    <w:p w14:paraId="6C6C0B9C"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szCs w:val="20"/>
        </w:rPr>
        <w:t xml:space="preserve">If first aid is administered, </w:t>
      </w:r>
      <w:r w:rsidRPr="00821ADA">
        <w:rPr>
          <w:rFonts w:cs="DINPro-Light"/>
          <w:color w:val="000000"/>
          <w:szCs w:val="20"/>
        </w:rPr>
        <w:t>an Incident, Injury and Trauma or Illness report is to be filled out by the staff member present at the time of the accident and the staff member who treated the child/adult.  Information should be recorded as soon as possible in the Accident/Injury Register, and within 24 hours after the incident, injury, trauma or illness.  This will state:</w:t>
      </w:r>
    </w:p>
    <w:p w14:paraId="08065B75" w14:textId="77777777" w:rsidR="00821ADA" w:rsidRPr="00821ADA" w:rsidRDefault="00821ADA" w:rsidP="00821ADA">
      <w:pPr>
        <w:spacing w:after="0" w:line="240" w:lineRule="auto"/>
      </w:pPr>
    </w:p>
    <w:p w14:paraId="76EF4DAD" w14:textId="77777777" w:rsidR="00821ADA" w:rsidRPr="00821ADA" w:rsidRDefault="00821ADA" w:rsidP="00821ADA">
      <w:pPr>
        <w:numPr>
          <w:ilvl w:val="0"/>
          <w:numId w:val="13"/>
        </w:numPr>
        <w:spacing w:after="0" w:line="240" w:lineRule="auto"/>
        <w:ind w:firstLine="273"/>
        <w:contextualSpacing/>
      </w:pPr>
      <w:r w:rsidRPr="00821ADA">
        <w:t>Date and time of accident.</w:t>
      </w:r>
    </w:p>
    <w:p w14:paraId="5583CC33" w14:textId="77777777" w:rsidR="00821ADA" w:rsidRPr="00821ADA" w:rsidRDefault="00821ADA" w:rsidP="00821ADA">
      <w:pPr>
        <w:numPr>
          <w:ilvl w:val="0"/>
          <w:numId w:val="13"/>
        </w:numPr>
        <w:spacing w:after="0" w:line="240" w:lineRule="auto"/>
        <w:ind w:firstLine="273"/>
        <w:contextualSpacing/>
      </w:pPr>
      <w:r w:rsidRPr="00821ADA">
        <w:t>Where the accident occurred.</w:t>
      </w:r>
    </w:p>
    <w:p w14:paraId="3C3D9F2A" w14:textId="77777777" w:rsidR="00821ADA" w:rsidRPr="00821ADA" w:rsidRDefault="00821ADA" w:rsidP="00821ADA">
      <w:pPr>
        <w:numPr>
          <w:ilvl w:val="0"/>
          <w:numId w:val="13"/>
        </w:numPr>
        <w:spacing w:after="0" w:line="240" w:lineRule="auto"/>
        <w:ind w:firstLine="273"/>
        <w:contextualSpacing/>
      </w:pPr>
      <w:r w:rsidRPr="00821ADA">
        <w:t>Nature of incident/injury trauma (be specific).</w:t>
      </w:r>
    </w:p>
    <w:p w14:paraId="230FD18C" w14:textId="77777777" w:rsidR="00821ADA" w:rsidRPr="00821ADA" w:rsidRDefault="00821ADA" w:rsidP="00821ADA">
      <w:pPr>
        <w:numPr>
          <w:ilvl w:val="0"/>
          <w:numId w:val="13"/>
        </w:numPr>
        <w:spacing w:after="0" w:line="240" w:lineRule="auto"/>
        <w:ind w:firstLine="273"/>
        <w:contextualSpacing/>
      </w:pPr>
      <w:r w:rsidRPr="00821ADA">
        <w:t>Parent/person contacted and the time they were contacted (if necessary).</w:t>
      </w:r>
    </w:p>
    <w:p w14:paraId="30E69FAF" w14:textId="77777777" w:rsidR="00821ADA" w:rsidRPr="00821ADA" w:rsidRDefault="00821ADA" w:rsidP="00821ADA">
      <w:pPr>
        <w:numPr>
          <w:ilvl w:val="0"/>
          <w:numId w:val="13"/>
        </w:numPr>
        <w:spacing w:after="0" w:line="240" w:lineRule="auto"/>
        <w:ind w:firstLine="273"/>
        <w:contextualSpacing/>
      </w:pPr>
      <w:r w:rsidRPr="00821ADA">
        <w:t>Adult witnesses.</w:t>
      </w:r>
    </w:p>
    <w:p w14:paraId="1A88BC6A" w14:textId="77777777" w:rsidR="00821ADA" w:rsidRPr="00821ADA" w:rsidRDefault="00821ADA" w:rsidP="00821ADA">
      <w:pPr>
        <w:numPr>
          <w:ilvl w:val="0"/>
          <w:numId w:val="13"/>
        </w:numPr>
        <w:spacing w:after="0" w:line="240" w:lineRule="auto"/>
        <w:ind w:firstLine="273"/>
        <w:contextualSpacing/>
      </w:pPr>
      <w:r w:rsidRPr="00821ADA">
        <w:t>Name of child/adult.</w:t>
      </w:r>
    </w:p>
    <w:p w14:paraId="0AB0FF0F" w14:textId="77777777" w:rsidR="00821ADA" w:rsidRPr="00821ADA" w:rsidRDefault="00821ADA" w:rsidP="00821ADA">
      <w:pPr>
        <w:numPr>
          <w:ilvl w:val="0"/>
          <w:numId w:val="13"/>
        </w:numPr>
        <w:spacing w:after="0" w:line="240" w:lineRule="auto"/>
        <w:ind w:firstLine="273"/>
        <w:contextualSpacing/>
      </w:pPr>
      <w:r w:rsidRPr="00821ADA">
        <w:t>Circumstances of the accident (be specific).</w:t>
      </w:r>
    </w:p>
    <w:p w14:paraId="4335A00A" w14:textId="77777777" w:rsidR="00821ADA" w:rsidRPr="00821ADA" w:rsidRDefault="00821ADA" w:rsidP="00821ADA">
      <w:pPr>
        <w:numPr>
          <w:ilvl w:val="0"/>
          <w:numId w:val="13"/>
        </w:numPr>
        <w:spacing w:after="0" w:line="240" w:lineRule="auto"/>
        <w:ind w:firstLine="273"/>
        <w:contextualSpacing/>
      </w:pPr>
      <w:r w:rsidRPr="00821ADA">
        <w:t>Treatment given.</w:t>
      </w:r>
    </w:p>
    <w:p w14:paraId="7B49854F" w14:textId="77777777" w:rsidR="00821ADA" w:rsidRPr="00821ADA" w:rsidRDefault="00821ADA" w:rsidP="00821ADA">
      <w:pPr>
        <w:numPr>
          <w:ilvl w:val="0"/>
          <w:numId w:val="13"/>
        </w:numPr>
        <w:spacing w:after="0" w:line="240" w:lineRule="auto"/>
        <w:ind w:firstLine="273"/>
        <w:contextualSpacing/>
      </w:pPr>
      <w:r w:rsidRPr="00821ADA">
        <w:t>Person who administered the first aid.</w:t>
      </w:r>
    </w:p>
    <w:p w14:paraId="4E8C1432" w14:textId="77777777" w:rsidR="00821ADA" w:rsidRPr="00821ADA" w:rsidRDefault="00821ADA" w:rsidP="00821ADA">
      <w:pPr>
        <w:numPr>
          <w:ilvl w:val="0"/>
          <w:numId w:val="13"/>
        </w:numPr>
        <w:spacing w:after="0" w:line="240" w:lineRule="auto"/>
        <w:ind w:firstLine="273"/>
        <w:contextualSpacing/>
      </w:pPr>
      <w:r w:rsidRPr="00821ADA">
        <w:t>Ways in which the accident could be prevented from occurring in the future.</w:t>
      </w:r>
    </w:p>
    <w:p w14:paraId="6EEF9C9A" w14:textId="77777777" w:rsidR="00821ADA" w:rsidRPr="00821ADA" w:rsidRDefault="00821ADA" w:rsidP="00821ADA">
      <w:pPr>
        <w:numPr>
          <w:ilvl w:val="0"/>
          <w:numId w:val="13"/>
        </w:numPr>
        <w:spacing w:after="0" w:line="240" w:lineRule="auto"/>
        <w:ind w:firstLine="273"/>
        <w:contextualSpacing/>
      </w:pPr>
      <w:r w:rsidRPr="00821ADA">
        <w:t>Signed by staff member.</w:t>
      </w:r>
    </w:p>
    <w:p w14:paraId="7957A2FF" w14:textId="77777777" w:rsidR="00821ADA" w:rsidRPr="00821ADA" w:rsidRDefault="00821ADA" w:rsidP="00821ADA">
      <w:pPr>
        <w:spacing w:after="0" w:line="240" w:lineRule="auto"/>
      </w:pPr>
    </w:p>
    <w:p w14:paraId="321515EF"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The parent is to sight and sign the form and receive a copy within 24 hours of the incident injury or trauma (if they request one).  If contact is not possible on the day of the accident, the nominated supervisor or Responsible Person must contact parents by phone or in person as soon as possible the next day.</w:t>
      </w:r>
    </w:p>
    <w:p w14:paraId="6DF7510E"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A copy of the form is to be put in the child’s file and the details entered on a tracking sheet in the Accident/Injury Register so that staff can review the number and kinds of injuries and make decisions as to how to prevent them happening in the future.</w:t>
      </w:r>
    </w:p>
    <w:p w14:paraId="43ED811E"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 xml:space="preserve">The National Regulations require that an incident, injury, trauma and illness record be kept, and that the record be accurate and remain confidentially stored until the child is 25 years old </w:t>
      </w:r>
      <w:r w:rsidRPr="00821ADA">
        <w:rPr>
          <w:rFonts w:cs="DINPro-Light"/>
          <w:b/>
          <w:color w:val="000000"/>
          <w:szCs w:val="20"/>
        </w:rPr>
        <w:t>(National Regulation 183(2)(b))</w:t>
      </w:r>
      <w:r w:rsidRPr="00821ADA">
        <w:rPr>
          <w:rFonts w:cs="DINPro-Light"/>
          <w:color w:val="000000"/>
          <w:szCs w:val="20"/>
        </w:rPr>
        <w:t xml:space="preserve">. </w:t>
      </w:r>
    </w:p>
    <w:p w14:paraId="097F3FA2"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Continue to monitor the child’s condition.  If the child’s condition deteriorates, then the Nominated Supervisor or Responsible Person is to assess the situation and if necessary, call an ambulance, the parents or other emergency contacts nominated in the enrolment form.  If either of these staff members are unavailable, then another member of staff is to do this, and the Nominated supervisor or Responsible Person is to be notified as soon as possible.</w:t>
      </w:r>
    </w:p>
    <w:p w14:paraId="71B8D442"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 xml:space="preserve">If the parents are not available and a child needs to go to hospital by ambulance, a staff member is to go with them.  In this case the Director is to take the staff member’s place, or a casual staff member called to come urgently to maintain staff/child ratios as per the Education and Care Services National Regulation </w:t>
      </w:r>
      <w:r w:rsidRPr="00821ADA">
        <w:rPr>
          <w:rFonts w:cs="DINPro-Light"/>
          <w:b/>
          <w:color w:val="000000"/>
          <w:szCs w:val="20"/>
        </w:rPr>
        <w:t>(National Regulation 123)</w:t>
      </w:r>
      <w:r w:rsidRPr="00821ADA">
        <w:rPr>
          <w:rFonts w:cs="DINPro-Light"/>
          <w:color w:val="000000"/>
          <w:szCs w:val="20"/>
        </w:rPr>
        <w:t xml:space="preserve">.  </w:t>
      </w:r>
    </w:p>
    <w:p w14:paraId="5AB3E0D6"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Remaining staff are to continue to try to contact the parents/emergency contacts.</w:t>
      </w:r>
    </w:p>
    <w:p w14:paraId="41C54B22"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A copy of the child’s enrolment form is to be taken to the hospital by the staff member accompanying the child.</w:t>
      </w:r>
    </w:p>
    <w:p w14:paraId="48E02594"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lastRenderedPageBreak/>
        <w:t>If a child requires hospitalisation, the Nominated Supervisor or Responsible Person is to contact the regulatory authority, the NSW Early Childhood Education and Care Directorate via NQA ITS Portal within 24 hours.</w:t>
      </w:r>
    </w:p>
    <w:p w14:paraId="5A0E6A84"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A small first aid kit is to be kept in an evacuation pack, which is used in the evacuation of the service, e.g. fire, bomb threat, etc.</w:t>
      </w:r>
    </w:p>
    <w:p w14:paraId="76193C4A" w14:textId="77777777" w:rsidR="00821ADA" w:rsidRPr="00821ADA" w:rsidRDefault="00821ADA" w:rsidP="00821ADA">
      <w:pPr>
        <w:numPr>
          <w:ilvl w:val="0"/>
          <w:numId w:val="12"/>
        </w:numPr>
        <w:autoSpaceDE w:val="0"/>
        <w:autoSpaceDN w:val="0"/>
        <w:adjustRightInd w:val="0"/>
        <w:spacing w:after="0" w:line="240" w:lineRule="auto"/>
        <w:contextualSpacing/>
        <w:rPr>
          <w:rFonts w:cs="DINPro-Light"/>
          <w:color w:val="000000"/>
          <w:szCs w:val="20"/>
        </w:rPr>
      </w:pPr>
      <w:r w:rsidRPr="00821ADA">
        <w:rPr>
          <w:rFonts w:cs="DINPro-Light"/>
          <w:color w:val="000000"/>
          <w:szCs w:val="20"/>
        </w:rPr>
        <w:t>In case of a death of a child in care, the Nominated Supervisor or Responsible Person must immediately give notice of the fact to:</w:t>
      </w:r>
    </w:p>
    <w:p w14:paraId="412AEA21" w14:textId="77777777" w:rsidR="00821ADA" w:rsidRPr="00821ADA" w:rsidRDefault="00821ADA" w:rsidP="00821ADA">
      <w:pPr>
        <w:numPr>
          <w:ilvl w:val="1"/>
          <w:numId w:val="16"/>
        </w:numPr>
        <w:spacing w:after="0" w:line="240" w:lineRule="auto"/>
        <w:contextualSpacing/>
      </w:pPr>
      <w:r w:rsidRPr="00821ADA">
        <w:t>The parent of the child.</w:t>
      </w:r>
    </w:p>
    <w:p w14:paraId="2664C896" w14:textId="77777777" w:rsidR="00821ADA" w:rsidRPr="00821ADA" w:rsidRDefault="00821ADA" w:rsidP="00821ADA">
      <w:pPr>
        <w:numPr>
          <w:ilvl w:val="1"/>
          <w:numId w:val="16"/>
        </w:numPr>
        <w:spacing w:after="0" w:line="240" w:lineRule="auto"/>
        <w:contextualSpacing/>
      </w:pPr>
      <w:r w:rsidRPr="00821ADA">
        <w:t>The Police.</w:t>
      </w:r>
    </w:p>
    <w:p w14:paraId="036FD8BF" w14:textId="77777777" w:rsidR="00821ADA" w:rsidRPr="00821ADA" w:rsidRDefault="00821ADA" w:rsidP="00821ADA">
      <w:pPr>
        <w:numPr>
          <w:ilvl w:val="1"/>
          <w:numId w:val="16"/>
        </w:numPr>
        <w:spacing w:after="0" w:line="240" w:lineRule="auto"/>
        <w:contextualSpacing/>
      </w:pPr>
      <w:r w:rsidRPr="00821ADA">
        <w:t>The regulatory authority, the NSW Early Childhood Education and Care Directorate within 24 hours.</w:t>
      </w:r>
    </w:p>
    <w:p w14:paraId="74DAB7FA" w14:textId="77777777" w:rsidR="00821ADA" w:rsidRPr="00821ADA" w:rsidRDefault="00821ADA" w:rsidP="00821ADA">
      <w:pPr>
        <w:numPr>
          <w:ilvl w:val="1"/>
          <w:numId w:val="16"/>
        </w:numPr>
        <w:spacing w:after="0" w:line="240" w:lineRule="auto"/>
        <w:contextualSpacing/>
      </w:pPr>
      <w:r w:rsidRPr="00821ADA">
        <w:t>The Approved Provider of the service.</w:t>
      </w:r>
    </w:p>
    <w:p w14:paraId="05D0F28D" w14:textId="77777777" w:rsidR="00821ADA" w:rsidRPr="00821ADA" w:rsidRDefault="00821ADA" w:rsidP="00821ADA">
      <w:pPr>
        <w:autoSpaceDE w:val="0"/>
        <w:autoSpaceDN w:val="0"/>
        <w:adjustRightInd w:val="0"/>
        <w:spacing w:after="0" w:line="240" w:lineRule="auto"/>
        <w:ind w:left="720"/>
        <w:contextualSpacing/>
        <w:rPr>
          <w:rFonts w:cs="DINPro-Light"/>
          <w:color w:val="000000"/>
          <w:szCs w:val="20"/>
        </w:rPr>
      </w:pPr>
    </w:p>
    <w:p w14:paraId="3BF5C119" w14:textId="77777777" w:rsidR="00821ADA" w:rsidRPr="00821ADA" w:rsidRDefault="00821ADA" w:rsidP="00821ADA">
      <w:pPr>
        <w:autoSpaceDE w:val="0"/>
        <w:autoSpaceDN w:val="0"/>
        <w:adjustRightInd w:val="0"/>
        <w:spacing w:after="0" w:line="240" w:lineRule="auto"/>
        <w:ind w:left="720"/>
        <w:contextualSpacing/>
        <w:rPr>
          <w:rFonts w:cs="DINPro-Light"/>
          <w:color w:val="000000"/>
          <w:szCs w:val="20"/>
        </w:rPr>
      </w:pPr>
    </w:p>
    <w:p w14:paraId="5DFDA68F" w14:textId="77777777" w:rsidR="00821ADA" w:rsidRPr="00821ADA" w:rsidRDefault="00821ADA" w:rsidP="00821ADA">
      <w:pPr>
        <w:spacing w:after="0" w:line="240" w:lineRule="auto"/>
        <w:rPr>
          <w:b/>
          <w:sz w:val="24"/>
        </w:rPr>
      </w:pPr>
      <w:r w:rsidRPr="00821ADA">
        <w:rPr>
          <w:b/>
          <w:sz w:val="24"/>
        </w:rPr>
        <w:t>Illness/ High Temperature</w:t>
      </w:r>
    </w:p>
    <w:p w14:paraId="66EBAAEA" w14:textId="77777777" w:rsidR="00821ADA" w:rsidRPr="00821ADA" w:rsidRDefault="00821ADA" w:rsidP="00821ADA">
      <w:pPr>
        <w:spacing w:after="0" w:line="240" w:lineRule="auto"/>
      </w:pPr>
    </w:p>
    <w:p w14:paraId="7A08D395" w14:textId="77777777" w:rsidR="00821ADA" w:rsidRPr="00821ADA" w:rsidRDefault="00821ADA" w:rsidP="00821ADA">
      <w:pPr>
        <w:spacing w:after="0" w:line="240" w:lineRule="auto"/>
      </w:pPr>
      <w:r w:rsidRPr="00821ADA">
        <w:t>If an educator notices that a child has a high temperature of 38°C or higher:</w:t>
      </w:r>
    </w:p>
    <w:p w14:paraId="3FA9EFA5" w14:textId="77777777" w:rsidR="00821ADA" w:rsidRPr="00821ADA" w:rsidRDefault="00821ADA" w:rsidP="00821ADA">
      <w:pPr>
        <w:numPr>
          <w:ilvl w:val="0"/>
          <w:numId w:val="10"/>
        </w:numPr>
        <w:spacing w:after="0" w:line="240" w:lineRule="auto"/>
        <w:contextualSpacing/>
      </w:pPr>
      <w:r w:rsidRPr="00821ADA">
        <w:t>They are required to take the temperature of the child and notify responsible person.</w:t>
      </w:r>
    </w:p>
    <w:p w14:paraId="755B51CC" w14:textId="77777777" w:rsidR="00821ADA" w:rsidRPr="00821ADA" w:rsidRDefault="00821ADA" w:rsidP="00821ADA">
      <w:pPr>
        <w:numPr>
          <w:ilvl w:val="0"/>
          <w:numId w:val="10"/>
        </w:numPr>
        <w:spacing w:after="0" w:line="240" w:lineRule="auto"/>
        <w:contextualSpacing/>
      </w:pPr>
      <w:r w:rsidRPr="00821ADA">
        <w:t>Take off any excess clothing and socks.</w:t>
      </w:r>
    </w:p>
    <w:p w14:paraId="4B5DFC8A" w14:textId="77777777" w:rsidR="00821ADA" w:rsidRPr="00821ADA" w:rsidRDefault="00821ADA" w:rsidP="00821ADA">
      <w:pPr>
        <w:numPr>
          <w:ilvl w:val="0"/>
          <w:numId w:val="10"/>
        </w:numPr>
        <w:spacing w:after="0" w:line="240" w:lineRule="auto"/>
        <w:contextualSpacing/>
      </w:pPr>
      <w:r w:rsidRPr="00821ADA">
        <w:t>Give a cool cloth to wipe down the child’s face and body.</w:t>
      </w:r>
    </w:p>
    <w:p w14:paraId="6FAE16AB" w14:textId="77777777" w:rsidR="00821ADA" w:rsidRPr="00821ADA" w:rsidRDefault="00821ADA" w:rsidP="00821ADA">
      <w:pPr>
        <w:numPr>
          <w:ilvl w:val="0"/>
          <w:numId w:val="10"/>
        </w:numPr>
        <w:spacing w:after="0" w:line="240" w:lineRule="auto"/>
        <w:contextualSpacing/>
      </w:pPr>
      <w:r w:rsidRPr="00821ADA">
        <w:t xml:space="preserve">Make sure the child has access to water to keep them hydrated. </w:t>
      </w:r>
    </w:p>
    <w:p w14:paraId="04A8847A" w14:textId="77777777" w:rsidR="00821ADA" w:rsidRPr="00821ADA" w:rsidRDefault="00821ADA" w:rsidP="00821ADA">
      <w:pPr>
        <w:numPr>
          <w:ilvl w:val="0"/>
          <w:numId w:val="10"/>
        </w:numPr>
        <w:spacing w:after="0" w:line="240" w:lineRule="auto"/>
        <w:contextualSpacing/>
      </w:pPr>
      <w:r w:rsidRPr="00821ADA">
        <w:t>Check child’s enrolment form for permission to administer Panadol/Paracetamol.</w:t>
      </w:r>
    </w:p>
    <w:p w14:paraId="4FEEF497" w14:textId="77777777" w:rsidR="00821ADA" w:rsidRPr="00821ADA" w:rsidRDefault="00821ADA" w:rsidP="00821ADA">
      <w:pPr>
        <w:numPr>
          <w:ilvl w:val="0"/>
          <w:numId w:val="10"/>
        </w:numPr>
        <w:spacing w:after="0" w:line="240" w:lineRule="auto"/>
        <w:contextualSpacing/>
      </w:pPr>
      <w:r w:rsidRPr="00821ADA">
        <w:t xml:space="preserve">There must be two staff members present at the time of administration and one of which must be a responsible person of the service. </w:t>
      </w:r>
    </w:p>
    <w:p w14:paraId="1D2A2E82" w14:textId="77777777" w:rsidR="00821ADA" w:rsidRPr="00821ADA" w:rsidRDefault="00821ADA" w:rsidP="00821ADA">
      <w:pPr>
        <w:numPr>
          <w:ilvl w:val="0"/>
          <w:numId w:val="10"/>
        </w:numPr>
        <w:spacing w:after="0" w:line="240" w:lineRule="auto"/>
        <w:contextualSpacing/>
      </w:pPr>
      <w:r w:rsidRPr="00821ADA">
        <w:t xml:space="preserve">Administer Panadol/ Paracetamol according to the age of the child. Dosage amount can be found on the Panadol/ Paracetamol label. </w:t>
      </w:r>
    </w:p>
    <w:p w14:paraId="7646E90C" w14:textId="77777777" w:rsidR="00821ADA" w:rsidRPr="00821ADA" w:rsidRDefault="00821ADA" w:rsidP="00821ADA">
      <w:pPr>
        <w:spacing w:after="0" w:line="240" w:lineRule="auto"/>
        <w:ind w:left="720"/>
        <w:contextualSpacing/>
      </w:pPr>
      <w:r w:rsidRPr="00821ADA">
        <w:t>*Ensure that the Panadol/ Paracetamol is the correct age group for child.</w:t>
      </w:r>
    </w:p>
    <w:p w14:paraId="19675790" w14:textId="77777777" w:rsidR="00821ADA" w:rsidRPr="00821ADA" w:rsidRDefault="00821ADA" w:rsidP="00821ADA">
      <w:pPr>
        <w:numPr>
          <w:ilvl w:val="0"/>
          <w:numId w:val="10"/>
        </w:numPr>
        <w:spacing w:after="0" w:line="240" w:lineRule="auto"/>
        <w:contextualSpacing/>
      </w:pPr>
      <w:r w:rsidRPr="00821ADA">
        <w:t xml:space="preserve">Record temperatures on their medication record at time of fever, after 15 minutes and after 45 minutes if the child is still in attendance at the service. </w:t>
      </w:r>
    </w:p>
    <w:p w14:paraId="2C96FFDD" w14:textId="77777777" w:rsidR="00821ADA" w:rsidRPr="00821ADA" w:rsidRDefault="00821ADA" w:rsidP="00821ADA">
      <w:pPr>
        <w:numPr>
          <w:ilvl w:val="0"/>
          <w:numId w:val="10"/>
        </w:numPr>
        <w:spacing w:after="0" w:line="240" w:lineRule="auto"/>
        <w:contextualSpacing/>
      </w:pPr>
      <w:r w:rsidRPr="00821ADA">
        <w:t>The parents should be called to come and collect the child within the hour of being notified.</w:t>
      </w:r>
    </w:p>
    <w:p w14:paraId="37E27EE1" w14:textId="77777777" w:rsidR="00821ADA" w:rsidRPr="00821ADA" w:rsidRDefault="00821ADA" w:rsidP="00821ADA">
      <w:pPr>
        <w:spacing w:after="0" w:line="240" w:lineRule="auto"/>
        <w:ind w:left="720"/>
        <w:contextualSpacing/>
        <w:rPr>
          <w:i/>
        </w:rPr>
      </w:pPr>
      <w:r w:rsidRPr="00821ADA">
        <w:rPr>
          <w:i/>
        </w:rPr>
        <w:t xml:space="preserve">*This is only acceptable if the parent/guardian or authorised nominee, who is on their way to collect and cannot do so within a reasonable time frame, that being within 15 to 20 mins. </w:t>
      </w:r>
    </w:p>
    <w:p w14:paraId="072A3D0E" w14:textId="77777777" w:rsidR="00821ADA" w:rsidRPr="00821ADA" w:rsidRDefault="00821ADA" w:rsidP="00821ADA">
      <w:pPr>
        <w:numPr>
          <w:ilvl w:val="0"/>
          <w:numId w:val="2"/>
        </w:numPr>
        <w:spacing w:after="0" w:line="240" w:lineRule="auto"/>
        <w:contextualSpacing/>
      </w:pPr>
      <w:r w:rsidRPr="00821ADA">
        <w:t>Verbal authorisation without written authorisation is acceptable only when two staff members receive the verbal authorisation. In all instances the parent/guardian or authorised nominee must be on their way to collect the child. If the parent/guardian or any other authorised nominee in the child’s file does not answer the call to administer Panadol/Paracetamol and the child has permission on their enrolment form the, the Nominated Supervisor or Responsible Person is able to administer Panadol/Paracetamol and sign off for it if the child is in distress from feeling unwell.</w:t>
      </w:r>
    </w:p>
    <w:p w14:paraId="7A750837" w14:textId="77777777" w:rsidR="00821ADA" w:rsidRPr="00821ADA" w:rsidRDefault="00821ADA" w:rsidP="00821ADA">
      <w:pPr>
        <w:numPr>
          <w:ilvl w:val="0"/>
          <w:numId w:val="2"/>
        </w:numPr>
        <w:spacing w:after="0" w:line="240" w:lineRule="auto"/>
        <w:contextualSpacing/>
      </w:pPr>
      <w:r w:rsidRPr="00821ADA">
        <w:t>Infants under the age of 6 months should not be given Panadol/Paracetamol except under the guidance of a medical practitioner.</w:t>
      </w:r>
    </w:p>
    <w:p w14:paraId="76C926C7" w14:textId="77777777" w:rsidR="00821ADA" w:rsidRPr="00821ADA" w:rsidRDefault="00821ADA" w:rsidP="00821ADA">
      <w:pPr>
        <w:numPr>
          <w:ilvl w:val="0"/>
          <w:numId w:val="2"/>
        </w:numPr>
        <w:spacing w:after="0" w:line="240" w:lineRule="auto"/>
        <w:contextualSpacing/>
      </w:pPr>
      <w:r w:rsidRPr="00821ADA">
        <w:t xml:space="preserve">The child is not allowed to return to the service until 24 hours AFTER their LAST fever and bring in a medical clearance to say they are fit to return to the service. </w:t>
      </w:r>
    </w:p>
    <w:p w14:paraId="1DE1A9CA" w14:textId="77777777" w:rsidR="00821ADA" w:rsidRPr="00821ADA" w:rsidRDefault="00821ADA" w:rsidP="00821ADA">
      <w:pPr>
        <w:spacing w:after="0" w:line="240" w:lineRule="auto"/>
        <w:rPr>
          <w:b/>
          <w:sz w:val="24"/>
          <w:szCs w:val="24"/>
        </w:rPr>
      </w:pPr>
    </w:p>
    <w:p w14:paraId="753B69D8" w14:textId="77777777" w:rsidR="00821ADA" w:rsidRPr="00821ADA" w:rsidRDefault="00821ADA" w:rsidP="00821ADA">
      <w:pPr>
        <w:spacing w:after="0" w:line="240" w:lineRule="auto"/>
        <w:rPr>
          <w:b/>
          <w:sz w:val="24"/>
          <w:szCs w:val="24"/>
        </w:rPr>
      </w:pPr>
      <w:r w:rsidRPr="00821ADA">
        <w:rPr>
          <w:b/>
          <w:sz w:val="24"/>
          <w:szCs w:val="24"/>
        </w:rPr>
        <w:t>Serious Incident/ Injury</w:t>
      </w:r>
    </w:p>
    <w:p w14:paraId="03587DE8" w14:textId="77777777" w:rsidR="00821ADA" w:rsidRPr="00821ADA" w:rsidRDefault="00821ADA" w:rsidP="00821ADA">
      <w:pPr>
        <w:spacing w:after="0" w:line="240" w:lineRule="auto"/>
      </w:pPr>
    </w:p>
    <w:p w14:paraId="74E2D943" w14:textId="77777777" w:rsidR="00821ADA" w:rsidRPr="00821ADA" w:rsidRDefault="00821ADA" w:rsidP="00821ADA">
      <w:pPr>
        <w:spacing w:after="0" w:line="240" w:lineRule="auto"/>
      </w:pPr>
      <w:r w:rsidRPr="00821ADA">
        <w:t>If the incident/ injury has required the administrations of a medical practitioner or the child has attended hospital, it will be considered a serious incident.</w:t>
      </w:r>
    </w:p>
    <w:p w14:paraId="3DB5D115" w14:textId="77777777" w:rsidR="00821ADA" w:rsidRPr="00821ADA" w:rsidRDefault="00821ADA" w:rsidP="00821ADA">
      <w:pPr>
        <w:spacing w:after="0" w:line="240" w:lineRule="auto"/>
      </w:pPr>
      <w:r w:rsidRPr="00821ADA">
        <w:t xml:space="preserve">If the attention of a medical practitioner was sought or the child attended hospital due to the injury, trauma or illness the incident is considered a serious incident and must be notification must be made within 24 hours of the incident occurring. </w:t>
      </w:r>
    </w:p>
    <w:p w14:paraId="0322E248" w14:textId="77777777" w:rsidR="00821ADA" w:rsidRPr="00821ADA" w:rsidRDefault="00821ADA" w:rsidP="00821ADA">
      <w:pPr>
        <w:spacing w:after="0" w:line="240" w:lineRule="auto"/>
      </w:pPr>
    </w:p>
    <w:p w14:paraId="6C4F9ADA" w14:textId="77777777" w:rsidR="00821ADA" w:rsidRPr="00821ADA" w:rsidRDefault="00821ADA" w:rsidP="00821ADA">
      <w:pPr>
        <w:spacing w:after="0" w:line="240" w:lineRule="auto"/>
      </w:pPr>
      <w:r w:rsidRPr="00821ADA">
        <w:t xml:space="preserve">To decide if an injury, trauma or illness is a ‘serious incident’ when the child did not attend a medical practitioner or hospital, the following should be considered: </w:t>
      </w:r>
    </w:p>
    <w:p w14:paraId="44F48DF7" w14:textId="77777777" w:rsidR="00821ADA" w:rsidRPr="00821ADA" w:rsidRDefault="00821ADA" w:rsidP="00821ADA">
      <w:pPr>
        <w:numPr>
          <w:ilvl w:val="0"/>
          <w:numId w:val="2"/>
        </w:numPr>
        <w:spacing w:after="0" w:line="240" w:lineRule="auto"/>
        <w:contextualSpacing/>
      </w:pPr>
      <w:r w:rsidRPr="00821ADA">
        <w:t xml:space="preserve">Was more than basic first aid needed to manage the injury, trauma or illness? </w:t>
      </w:r>
    </w:p>
    <w:p w14:paraId="74F7155E" w14:textId="77777777" w:rsidR="00821ADA" w:rsidRPr="00821ADA" w:rsidRDefault="00821ADA" w:rsidP="00821ADA">
      <w:pPr>
        <w:numPr>
          <w:ilvl w:val="0"/>
          <w:numId w:val="2"/>
        </w:numPr>
        <w:spacing w:after="0" w:line="240" w:lineRule="auto"/>
        <w:contextualSpacing/>
      </w:pPr>
      <w:r w:rsidRPr="00821ADA">
        <w:t xml:space="preserve">Should medical attention have been sought for the child? </w:t>
      </w:r>
    </w:p>
    <w:p w14:paraId="45FBB2C8" w14:textId="77777777" w:rsidR="00821ADA" w:rsidRPr="00821ADA" w:rsidRDefault="00821ADA" w:rsidP="00821ADA">
      <w:pPr>
        <w:numPr>
          <w:ilvl w:val="0"/>
          <w:numId w:val="2"/>
        </w:numPr>
        <w:spacing w:after="0" w:line="240" w:lineRule="auto"/>
        <w:contextualSpacing/>
      </w:pPr>
      <w:r w:rsidRPr="00821ADA">
        <w:t xml:space="preserve">Should the child have attended a hospital or an equivalent facility? </w:t>
      </w:r>
    </w:p>
    <w:p w14:paraId="64067167" w14:textId="77777777" w:rsidR="00821ADA" w:rsidRPr="00821ADA" w:rsidRDefault="00821ADA" w:rsidP="00821ADA">
      <w:pPr>
        <w:spacing w:after="0" w:line="240" w:lineRule="auto"/>
      </w:pPr>
    </w:p>
    <w:p w14:paraId="663978F2" w14:textId="77777777" w:rsidR="00821ADA" w:rsidRPr="00821ADA" w:rsidRDefault="00821ADA" w:rsidP="00821ADA">
      <w:pPr>
        <w:spacing w:after="0" w:line="360" w:lineRule="auto"/>
        <w:rPr>
          <w:b/>
        </w:rPr>
      </w:pPr>
      <w:r w:rsidRPr="00821ADA">
        <w:rPr>
          <w:b/>
        </w:rPr>
        <w:t>Serious incidents also include: (National Regulation 12)</w:t>
      </w:r>
    </w:p>
    <w:p w14:paraId="45E1D7C5" w14:textId="77777777" w:rsidR="00821ADA" w:rsidRPr="00821ADA" w:rsidRDefault="00821ADA" w:rsidP="00821ADA">
      <w:pPr>
        <w:numPr>
          <w:ilvl w:val="0"/>
          <w:numId w:val="15"/>
        </w:numPr>
        <w:spacing w:after="0" w:line="240" w:lineRule="auto"/>
        <w:contextualSpacing/>
      </w:pPr>
      <w:r w:rsidRPr="00821ADA">
        <w:t>The death of a child.</w:t>
      </w:r>
    </w:p>
    <w:p w14:paraId="041F8413" w14:textId="77777777" w:rsidR="00821ADA" w:rsidRPr="00821ADA" w:rsidRDefault="00821ADA" w:rsidP="00821ADA">
      <w:pPr>
        <w:numPr>
          <w:ilvl w:val="0"/>
          <w:numId w:val="15"/>
        </w:numPr>
        <w:spacing w:after="0" w:line="240" w:lineRule="auto"/>
        <w:contextualSpacing/>
      </w:pPr>
      <w:r w:rsidRPr="00821ADA">
        <w:t xml:space="preserve">An incident at the service where the emergency services attended or should have attended. </w:t>
      </w:r>
    </w:p>
    <w:p w14:paraId="481A88C5" w14:textId="77777777" w:rsidR="00821ADA" w:rsidRPr="00821ADA" w:rsidRDefault="00821ADA" w:rsidP="00821ADA">
      <w:pPr>
        <w:numPr>
          <w:ilvl w:val="0"/>
          <w:numId w:val="15"/>
        </w:numPr>
        <w:spacing w:after="0" w:line="240" w:lineRule="auto"/>
        <w:contextualSpacing/>
      </w:pPr>
      <w:r w:rsidRPr="00821ADA">
        <w:t>A child is missing.</w:t>
      </w:r>
    </w:p>
    <w:p w14:paraId="3CFDCC6D" w14:textId="77777777" w:rsidR="00821ADA" w:rsidRPr="00821ADA" w:rsidRDefault="00821ADA" w:rsidP="00821ADA">
      <w:pPr>
        <w:numPr>
          <w:ilvl w:val="0"/>
          <w:numId w:val="15"/>
        </w:numPr>
        <w:spacing w:after="0" w:line="240" w:lineRule="auto"/>
        <w:contextualSpacing/>
      </w:pPr>
      <w:r w:rsidRPr="00821ADA">
        <w:t>A child has been taken from the service without the authorisations required under National Regulation</w:t>
      </w:r>
    </w:p>
    <w:p w14:paraId="6F9849C9" w14:textId="77777777" w:rsidR="00821ADA" w:rsidRPr="00821ADA" w:rsidRDefault="00821ADA" w:rsidP="00821ADA">
      <w:pPr>
        <w:numPr>
          <w:ilvl w:val="0"/>
          <w:numId w:val="15"/>
        </w:numPr>
        <w:spacing w:after="0" w:line="240" w:lineRule="auto"/>
        <w:contextualSpacing/>
      </w:pPr>
      <w:r w:rsidRPr="00821ADA">
        <w:t xml:space="preserve">A child is mistakenly locked in or out of the service. </w:t>
      </w:r>
    </w:p>
    <w:p w14:paraId="40539C34" w14:textId="77777777" w:rsidR="00821ADA" w:rsidRPr="00821ADA" w:rsidRDefault="00821ADA" w:rsidP="00821ADA">
      <w:pPr>
        <w:spacing w:after="0" w:line="240" w:lineRule="auto"/>
      </w:pPr>
    </w:p>
    <w:p w14:paraId="629C5E37" w14:textId="77777777" w:rsidR="00821ADA" w:rsidRPr="00821ADA" w:rsidRDefault="00821ADA" w:rsidP="00821ADA">
      <w:pPr>
        <w:spacing w:after="0" w:line="240" w:lineRule="auto"/>
      </w:pPr>
      <w:r w:rsidRPr="00821ADA">
        <w:t>If the service only becomes aware that the incident was serious afterwards, notification to the regulatory authority within 24 hours of becoming aware that the incident was serious will be made. Notification using form SI01 Notification of Serious Incident will be made. This can be accessed and uploaded via the NQA IT portal.</w:t>
      </w:r>
    </w:p>
    <w:p w14:paraId="23D75054" w14:textId="77777777" w:rsidR="00821ADA" w:rsidRPr="00821ADA" w:rsidRDefault="00821ADA" w:rsidP="00821ADA">
      <w:pPr>
        <w:spacing w:after="0" w:line="240" w:lineRule="auto"/>
      </w:pPr>
    </w:p>
    <w:p w14:paraId="16317305" w14:textId="77777777" w:rsidR="00821ADA" w:rsidRPr="00821ADA" w:rsidRDefault="00821ADA" w:rsidP="00821ADA">
      <w:pPr>
        <w:spacing w:after="0" w:line="240" w:lineRule="auto"/>
      </w:pPr>
      <w:r w:rsidRPr="00821ADA">
        <w:t xml:space="preserve">The Approved Provider will also notify the regulatory authority in writing: </w:t>
      </w:r>
    </w:p>
    <w:p w14:paraId="02164BC1" w14:textId="77777777" w:rsidR="00821ADA" w:rsidRPr="00821ADA" w:rsidRDefault="00821ADA" w:rsidP="00821ADA">
      <w:pPr>
        <w:numPr>
          <w:ilvl w:val="0"/>
          <w:numId w:val="2"/>
        </w:numPr>
        <w:spacing w:after="0" w:line="240" w:lineRule="auto"/>
        <w:contextualSpacing/>
        <w:rPr>
          <w:b/>
        </w:rPr>
      </w:pPr>
      <w:r w:rsidRPr="00821ADA">
        <w:t xml:space="preserve">Within 24 hours of any complaints alleging that the safety, health or wellbeing of a child is being compromised at the service. </w:t>
      </w:r>
      <w:r w:rsidRPr="00821ADA">
        <w:rPr>
          <w:b/>
        </w:rPr>
        <w:t>(National Regulation 176 (2)(</w:t>
      </w:r>
      <w:proofErr w:type="spellStart"/>
      <w:r w:rsidRPr="00821ADA">
        <w:rPr>
          <w:b/>
        </w:rPr>
        <w:t>i</w:t>
      </w:r>
      <w:proofErr w:type="spellEnd"/>
      <w:r w:rsidRPr="00821ADA">
        <w:rPr>
          <w:b/>
        </w:rPr>
        <w:t>)).</w:t>
      </w:r>
    </w:p>
    <w:p w14:paraId="2C64E2C9" w14:textId="77777777" w:rsidR="00821ADA" w:rsidRPr="00821ADA" w:rsidRDefault="00821ADA" w:rsidP="00821ADA">
      <w:pPr>
        <w:numPr>
          <w:ilvl w:val="0"/>
          <w:numId w:val="2"/>
        </w:numPr>
        <w:spacing w:after="0" w:line="240" w:lineRule="auto"/>
        <w:contextualSpacing/>
      </w:pPr>
      <w:r w:rsidRPr="00821ADA">
        <w:t xml:space="preserve">Any head injuries </w:t>
      </w:r>
    </w:p>
    <w:p w14:paraId="355D114A" w14:textId="77777777" w:rsidR="00821ADA" w:rsidRPr="00821ADA" w:rsidRDefault="00821ADA" w:rsidP="00821ADA">
      <w:pPr>
        <w:numPr>
          <w:ilvl w:val="0"/>
          <w:numId w:val="2"/>
        </w:numPr>
        <w:spacing w:after="0" w:line="240" w:lineRule="auto"/>
        <w:contextualSpacing/>
      </w:pPr>
      <w:r w:rsidRPr="00821ADA">
        <w:t xml:space="preserve">Fractures </w:t>
      </w:r>
    </w:p>
    <w:p w14:paraId="4E6D0D50" w14:textId="77777777" w:rsidR="00821ADA" w:rsidRPr="00821ADA" w:rsidRDefault="00821ADA" w:rsidP="00821ADA">
      <w:pPr>
        <w:numPr>
          <w:ilvl w:val="0"/>
          <w:numId w:val="2"/>
        </w:numPr>
        <w:spacing w:after="0" w:line="240" w:lineRule="auto"/>
        <w:contextualSpacing/>
      </w:pPr>
      <w:r w:rsidRPr="00821ADA">
        <w:t xml:space="preserve">Burns </w:t>
      </w:r>
    </w:p>
    <w:p w14:paraId="48A49033" w14:textId="77777777" w:rsidR="00821ADA" w:rsidRPr="00821ADA" w:rsidRDefault="00821ADA" w:rsidP="00821ADA">
      <w:pPr>
        <w:numPr>
          <w:ilvl w:val="0"/>
          <w:numId w:val="2"/>
        </w:numPr>
        <w:spacing w:after="0" w:line="240" w:lineRule="auto"/>
        <w:contextualSpacing/>
      </w:pPr>
      <w:r w:rsidRPr="00821ADA">
        <w:t>Removal of appendages.</w:t>
      </w:r>
    </w:p>
    <w:p w14:paraId="6C3CE212" w14:textId="77777777" w:rsidR="00821ADA" w:rsidRPr="00821ADA" w:rsidRDefault="00821ADA" w:rsidP="00821ADA">
      <w:pPr>
        <w:numPr>
          <w:ilvl w:val="0"/>
          <w:numId w:val="2"/>
        </w:numPr>
        <w:spacing w:after="0" w:line="240" w:lineRule="auto"/>
        <w:contextualSpacing/>
      </w:pPr>
      <w:r w:rsidRPr="00821ADA">
        <w:t xml:space="preserve">Meningococcal infection. </w:t>
      </w:r>
    </w:p>
    <w:p w14:paraId="76B9BBCE" w14:textId="77777777" w:rsidR="00821ADA" w:rsidRPr="00821ADA" w:rsidRDefault="00821ADA" w:rsidP="00821ADA">
      <w:pPr>
        <w:numPr>
          <w:ilvl w:val="0"/>
          <w:numId w:val="2"/>
        </w:numPr>
        <w:spacing w:after="0" w:line="240" w:lineRule="auto"/>
        <w:contextualSpacing/>
      </w:pPr>
      <w:r w:rsidRPr="00821ADA">
        <w:t>Anaphylactic reaction requiring hospitalisation.</w:t>
      </w:r>
    </w:p>
    <w:p w14:paraId="4E66C3FF" w14:textId="77777777" w:rsidR="00821ADA" w:rsidRPr="00821ADA" w:rsidRDefault="00821ADA" w:rsidP="00821ADA">
      <w:pPr>
        <w:numPr>
          <w:ilvl w:val="0"/>
          <w:numId w:val="2"/>
        </w:numPr>
        <w:spacing w:after="0" w:line="240" w:lineRule="auto"/>
        <w:contextualSpacing/>
      </w:pPr>
      <w:r w:rsidRPr="00821ADA">
        <w:t>Witnessing violent or a frightening event.</w:t>
      </w:r>
    </w:p>
    <w:p w14:paraId="5779F8B5" w14:textId="77777777" w:rsidR="00821ADA" w:rsidRPr="00821ADA" w:rsidRDefault="00821ADA" w:rsidP="00821ADA">
      <w:pPr>
        <w:numPr>
          <w:ilvl w:val="0"/>
          <w:numId w:val="2"/>
        </w:numPr>
        <w:spacing w:after="0" w:line="240" w:lineRule="auto"/>
        <w:contextualSpacing/>
      </w:pPr>
      <w:r w:rsidRPr="00821ADA">
        <w:t>Epileptic seizures.</w:t>
      </w:r>
    </w:p>
    <w:p w14:paraId="7D47273E" w14:textId="77777777" w:rsidR="00821ADA" w:rsidRPr="00821ADA" w:rsidRDefault="00821ADA" w:rsidP="00821ADA">
      <w:pPr>
        <w:numPr>
          <w:ilvl w:val="0"/>
          <w:numId w:val="2"/>
        </w:numPr>
        <w:spacing w:after="0" w:line="240" w:lineRule="auto"/>
        <w:contextualSpacing/>
      </w:pPr>
      <w:r w:rsidRPr="00821ADA">
        <w:t>Bronchiolitis.</w:t>
      </w:r>
    </w:p>
    <w:p w14:paraId="2DB98084" w14:textId="77777777" w:rsidR="00821ADA" w:rsidRPr="00821ADA" w:rsidRDefault="00821ADA" w:rsidP="00821ADA">
      <w:pPr>
        <w:numPr>
          <w:ilvl w:val="0"/>
          <w:numId w:val="2"/>
        </w:numPr>
        <w:spacing w:after="0" w:line="240" w:lineRule="auto"/>
        <w:contextualSpacing/>
      </w:pPr>
      <w:r w:rsidRPr="00821ADA">
        <w:t xml:space="preserve">Whooping cough. </w:t>
      </w:r>
    </w:p>
    <w:p w14:paraId="40841FB2" w14:textId="77777777" w:rsidR="00821ADA" w:rsidRPr="00821ADA" w:rsidRDefault="00821ADA" w:rsidP="00821ADA">
      <w:pPr>
        <w:numPr>
          <w:ilvl w:val="0"/>
          <w:numId w:val="2"/>
        </w:numPr>
        <w:spacing w:after="0" w:line="240" w:lineRule="auto"/>
        <w:contextualSpacing/>
      </w:pPr>
      <w:r w:rsidRPr="00821ADA">
        <w:t>Measles.</w:t>
      </w:r>
    </w:p>
    <w:p w14:paraId="27C0BE0A" w14:textId="77777777" w:rsidR="00821ADA" w:rsidRPr="00821ADA" w:rsidRDefault="00821ADA" w:rsidP="00821ADA">
      <w:pPr>
        <w:numPr>
          <w:ilvl w:val="0"/>
          <w:numId w:val="2"/>
        </w:numPr>
        <w:spacing w:after="0" w:line="240" w:lineRule="auto"/>
        <w:contextualSpacing/>
      </w:pPr>
      <w:r w:rsidRPr="00821ADA">
        <w:t xml:space="preserve">Diarrhoea requiring hospitalisation. </w:t>
      </w:r>
    </w:p>
    <w:p w14:paraId="28475F53" w14:textId="77777777" w:rsidR="00821ADA" w:rsidRPr="00821ADA" w:rsidRDefault="00821ADA" w:rsidP="00821ADA">
      <w:pPr>
        <w:numPr>
          <w:ilvl w:val="0"/>
          <w:numId w:val="2"/>
        </w:numPr>
        <w:spacing w:after="0" w:line="240" w:lineRule="auto"/>
        <w:contextualSpacing/>
      </w:pPr>
      <w:r w:rsidRPr="00821ADA">
        <w:t>Asthma requiring hospitalisation.</w:t>
      </w:r>
    </w:p>
    <w:p w14:paraId="5520B6E3" w14:textId="77777777" w:rsidR="00821ADA" w:rsidRPr="00821ADA" w:rsidRDefault="00821ADA" w:rsidP="00821ADA">
      <w:pPr>
        <w:numPr>
          <w:ilvl w:val="0"/>
          <w:numId w:val="2"/>
        </w:numPr>
        <w:spacing w:after="0" w:line="240" w:lineRule="auto"/>
        <w:contextualSpacing/>
      </w:pPr>
      <w:r w:rsidRPr="00821ADA">
        <w:t>Sexual assault.</w:t>
      </w:r>
    </w:p>
    <w:p w14:paraId="63150418" w14:textId="77777777" w:rsidR="00821ADA" w:rsidRPr="00821ADA" w:rsidRDefault="00821ADA" w:rsidP="00821ADA">
      <w:pPr>
        <w:numPr>
          <w:ilvl w:val="0"/>
          <w:numId w:val="2"/>
        </w:numPr>
        <w:spacing w:after="0" w:line="240" w:lineRule="auto"/>
        <w:contextualSpacing/>
      </w:pPr>
      <w:r w:rsidRPr="00821ADA">
        <w:lastRenderedPageBreak/>
        <w:t>Within 7 days of any circumstances arising at the Service that pose a risk to the health, safety and wellbeing of a child.</w:t>
      </w:r>
    </w:p>
    <w:p w14:paraId="384B008F" w14:textId="77777777" w:rsidR="00821ADA" w:rsidRPr="00821ADA" w:rsidRDefault="00821ADA" w:rsidP="00821ADA">
      <w:pPr>
        <w:spacing w:after="0" w:line="240" w:lineRule="auto"/>
        <w:rPr>
          <w:b/>
        </w:rPr>
      </w:pPr>
    </w:p>
    <w:p w14:paraId="306140BF" w14:textId="77777777" w:rsidR="00821ADA" w:rsidRPr="00821ADA" w:rsidRDefault="00821ADA" w:rsidP="00821ADA">
      <w:pPr>
        <w:spacing w:after="0" w:line="240" w:lineRule="auto"/>
        <w:rPr>
          <w:b/>
        </w:rPr>
      </w:pPr>
      <w:r w:rsidRPr="00821ADA">
        <w:rPr>
          <w:b/>
        </w:rPr>
        <w:t>NSW Health Notifiable Diseases and Illnesses</w:t>
      </w:r>
    </w:p>
    <w:p w14:paraId="1DFDAE37" w14:textId="77777777" w:rsidR="00821ADA" w:rsidRPr="00821ADA" w:rsidRDefault="00821ADA" w:rsidP="00821ADA">
      <w:pPr>
        <w:spacing w:after="0" w:line="240" w:lineRule="auto"/>
        <w:rPr>
          <w:b/>
        </w:rPr>
      </w:pPr>
    </w:p>
    <w:p w14:paraId="28112AC1" w14:textId="77777777" w:rsidR="00821ADA" w:rsidRPr="00821ADA" w:rsidRDefault="00821ADA" w:rsidP="00821ADA">
      <w:pPr>
        <w:numPr>
          <w:ilvl w:val="0"/>
          <w:numId w:val="14"/>
        </w:numPr>
        <w:spacing w:after="0" w:line="240" w:lineRule="auto"/>
        <w:contextualSpacing/>
        <w:rPr>
          <w:lang w:eastAsia="en-AU"/>
        </w:rPr>
      </w:pPr>
      <w:r w:rsidRPr="00821ADA">
        <w:rPr>
          <w:lang w:eastAsia="en-AU"/>
        </w:rPr>
        <w:t>Diphtheria</w:t>
      </w:r>
    </w:p>
    <w:p w14:paraId="35A1FF7D" w14:textId="77777777" w:rsidR="00821ADA" w:rsidRPr="00821ADA" w:rsidRDefault="00821ADA" w:rsidP="00821ADA">
      <w:pPr>
        <w:numPr>
          <w:ilvl w:val="0"/>
          <w:numId w:val="14"/>
        </w:numPr>
        <w:spacing w:after="0" w:line="240" w:lineRule="auto"/>
        <w:contextualSpacing/>
        <w:rPr>
          <w:lang w:eastAsia="en-AU"/>
        </w:rPr>
      </w:pPr>
      <w:r w:rsidRPr="00821ADA">
        <w:rPr>
          <w:lang w:eastAsia="en-AU"/>
        </w:rPr>
        <w:t>Mumps</w:t>
      </w:r>
    </w:p>
    <w:p w14:paraId="22D31BEE" w14:textId="77777777" w:rsidR="00821ADA" w:rsidRPr="00821ADA" w:rsidRDefault="00821ADA" w:rsidP="00821ADA">
      <w:pPr>
        <w:numPr>
          <w:ilvl w:val="0"/>
          <w:numId w:val="14"/>
        </w:numPr>
        <w:spacing w:after="0" w:line="240" w:lineRule="auto"/>
        <w:contextualSpacing/>
        <w:rPr>
          <w:lang w:eastAsia="en-AU"/>
        </w:rPr>
      </w:pPr>
      <w:r w:rsidRPr="00821ADA">
        <w:rPr>
          <w:lang w:eastAsia="en-AU"/>
        </w:rPr>
        <w:t>Poliomyelitis</w:t>
      </w:r>
    </w:p>
    <w:p w14:paraId="17E331CF" w14:textId="77777777" w:rsidR="00821ADA" w:rsidRPr="00821ADA" w:rsidRDefault="00821ADA" w:rsidP="00821ADA">
      <w:pPr>
        <w:numPr>
          <w:ilvl w:val="0"/>
          <w:numId w:val="14"/>
        </w:numPr>
        <w:spacing w:after="0" w:line="240" w:lineRule="auto"/>
        <w:contextualSpacing/>
        <w:rPr>
          <w:lang w:eastAsia="en-AU"/>
        </w:rPr>
      </w:pPr>
      <w:r w:rsidRPr="00821ADA">
        <w:rPr>
          <w:lang w:eastAsia="en-AU"/>
        </w:rPr>
        <w:t>Haemophilus influenzae Type b (Hib)</w:t>
      </w:r>
    </w:p>
    <w:p w14:paraId="01FA9C75" w14:textId="77777777" w:rsidR="00821ADA" w:rsidRPr="00821ADA" w:rsidRDefault="00821ADA" w:rsidP="00821ADA">
      <w:pPr>
        <w:numPr>
          <w:ilvl w:val="0"/>
          <w:numId w:val="14"/>
        </w:numPr>
        <w:spacing w:after="0" w:line="240" w:lineRule="auto"/>
        <w:contextualSpacing/>
        <w:rPr>
          <w:lang w:eastAsia="en-AU"/>
        </w:rPr>
      </w:pPr>
      <w:r w:rsidRPr="00821ADA">
        <w:rPr>
          <w:lang w:eastAsia="en-AU"/>
        </w:rPr>
        <w:t>Meningococcal disease</w:t>
      </w:r>
    </w:p>
    <w:p w14:paraId="0650E835" w14:textId="77777777" w:rsidR="00821ADA" w:rsidRPr="00821ADA" w:rsidRDefault="00821ADA" w:rsidP="00821ADA">
      <w:pPr>
        <w:numPr>
          <w:ilvl w:val="0"/>
          <w:numId w:val="14"/>
        </w:numPr>
        <w:spacing w:after="0" w:line="240" w:lineRule="auto"/>
        <w:contextualSpacing/>
        <w:rPr>
          <w:lang w:eastAsia="en-AU"/>
        </w:rPr>
      </w:pPr>
      <w:r w:rsidRPr="00821ADA">
        <w:rPr>
          <w:lang w:eastAsia="en-AU"/>
        </w:rPr>
        <w:t>Rubella ("German measles")</w:t>
      </w:r>
    </w:p>
    <w:p w14:paraId="68E8F978" w14:textId="77777777" w:rsidR="00821ADA" w:rsidRPr="00821ADA" w:rsidRDefault="00821ADA" w:rsidP="00821ADA">
      <w:pPr>
        <w:numPr>
          <w:ilvl w:val="0"/>
          <w:numId w:val="14"/>
        </w:numPr>
        <w:spacing w:after="0" w:line="240" w:lineRule="auto"/>
        <w:contextualSpacing/>
        <w:rPr>
          <w:lang w:eastAsia="en-AU"/>
        </w:rPr>
      </w:pPr>
      <w:r w:rsidRPr="00821ADA">
        <w:rPr>
          <w:lang w:eastAsia="en-AU"/>
        </w:rPr>
        <w:t xml:space="preserve">Measles </w:t>
      </w:r>
    </w:p>
    <w:p w14:paraId="4CB7549D" w14:textId="77777777" w:rsidR="00821ADA" w:rsidRPr="00821ADA" w:rsidRDefault="00821ADA" w:rsidP="00821ADA">
      <w:pPr>
        <w:numPr>
          <w:ilvl w:val="0"/>
          <w:numId w:val="14"/>
        </w:numPr>
        <w:spacing w:after="0" w:line="240" w:lineRule="auto"/>
        <w:contextualSpacing/>
        <w:rPr>
          <w:lang w:eastAsia="en-AU"/>
        </w:rPr>
      </w:pPr>
      <w:r w:rsidRPr="00821ADA">
        <w:rPr>
          <w:lang w:eastAsia="en-AU"/>
        </w:rPr>
        <w:t>Pertussis ("whooping cough")</w:t>
      </w:r>
    </w:p>
    <w:p w14:paraId="3035E866" w14:textId="77777777" w:rsidR="00821ADA" w:rsidRPr="00821ADA" w:rsidRDefault="00821ADA" w:rsidP="00821ADA">
      <w:pPr>
        <w:numPr>
          <w:ilvl w:val="0"/>
          <w:numId w:val="14"/>
        </w:numPr>
        <w:spacing w:after="0" w:line="240" w:lineRule="auto"/>
        <w:contextualSpacing/>
        <w:rPr>
          <w:lang w:eastAsia="en-AU"/>
        </w:rPr>
      </w:pPr>
      <w:r w:rsidRPr="00821ADA">
        <w:rPr>
          <w:lang w:eastAsia="en-AU"/>
        </w:rPr>
        <w:t>Tetanus</w:t>
      </w:r>
    </w:p>
    <w:p w14:paraId="1F2150F9" w14:textId="77777777" w:rsidR="00821ADA" w:rsidRPr="00821ADA" w:rsidRDefault="00821ADA" w:rsidP="00821ADA">
      <w:pPr>
        <w:tabs>
          <w:tab w:val="left" w:pos="2127"/>
        </w:tabs>
        <w:spacing w:after="0" w:line="240" w:lineRule="auto"/>
        <w:rPr>
          <w:rFonts w:cs="Arial"/>
          <w:sz w:val="20"/>
          <w:szCs w:val="20"/>
        </w:rPr>
      </w:pPr>
    </w:p>
    <w:p w14:paraId="5C2C119C"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8"/>
          <w:szCs w:val="20"/>
        </w:rPr>
        <w:t>Responsibilities of the Approved Provider</w:t>
      </w:r>
      <w:r w:rsidRPr="00821ADA">
        <w:rPr>
          <w:rFonts w:ascii="Arial" w:hAnsi="Arial" w:cs="Arial"/>
          <w:b/>
          <w:sz w:val="24"/>
          <w:szCs w:val="20"/>
        </w:rPr>
        <w:br/>
      </w:r>
    </w:p>
    <w:p w14:paraId="21AC6D82" w14:textId="77777777" w:rsidR="00821ADA" w:rsidRPr="00821ADA" w:rsidRDefault="00821ADA" w:rsidP="00821ADA">
      <w:pPr>
        <w:numPr>
          <w:ilvl w:val="0"/>
          <w:numId w:val="9"/>
        </w:numPr>
        <w:spacing w:after="0" w:line="240" w:lineRule="auto"/>
        <w:contextualSpacing/>
        <w:rPr>
          <w:sz w:val="20"/>
          <w:szCs w:val="20"/>
        </w:rPr>
      </w:pPr>
      <w:r w:rsidRPr="00821ADA">
        <w:rPr>
          <w:sz w:val="20"/>
          <w:szCs w:val="20"/>
        </w:rPr>
        <w:t>Ensure that the parent of the child is notified as soon as a practicable, but no longer that 24 hours after the occurrence, if the child is involved in any incident injury, trauma or illness while the child is being educated and cared for by the education and care services.</w:t>
      </w:r>
    </w:p>
    <w:p w14:paraId="6EF1D3EA" w14:textId="77777777" w:rsidR="00821ADA" w:rsidRPr="00821ADA" w:rsidRDefault="00821ADA" w:rsidP="00821ADA">
      <w:pPr>
        <w:numPr>
          <w:ilvl w:val="0"/>
          <w:numId w:val="9"/>
        </w:numPr>
        <w:spacing w:after="0" w:line="240" w:lineRule="auto"/>
        <w:contextualSpacing/>
        <w:rPr>
          <w:sz w:val="20"/>
          <w:szCs w:val="20"/>
        </w:rPr>
      </w:pPr>
      <w:r w:rsidRPr="00821ADA">
        <w:rPr>
          <w:sz w:val="20"/>
          <w:szCs w:val="20"/>
        </w:rPr>
        <w:t xml:space="preserve">The Approved Provider of the education and care service must ensure that an incident, injury, trauma and illness record is kept in accordance with this regulation </w:t>
      </w:r>
      <w:r w:rsidRPr="00821ADA">
        <w:rPr>
          <w:b/>
          <w:sz w:val="20"/>
          <w:szCs w:val="20"/>
        </w:rPr>
        <w:t>(National Regulation 183(2)(b))</w:t>
      </w:r>
      <w:r w:rsidRPr="00821ADA">
        <w:rPr>
          <w:sz w:val="20"/>
          <w:szCs w:val="20"/>
        </w:rPr>
        <w:t>.</w:t>
      </w:r>
    </w:p>
    <w:p w14:paraId="4E5BA0FB" w14:textId="77777777" w:rsidR="00821ADA" w:rsidRPr="00821ADA" w:rsidRDefault="00821ADA" w:rsidP="00821ADA">
      <w:pPr>
        <w:numPr>
          <w:ilvl w:val="0"/>
          <w:numId w:val="9"/>
        </w:numPr>
        <w:spacing w:after="0" w:line="240" w:lineRule="auto"/>
        <w:contextualSpacing/>
        <w:rPr>
          <w:sz w:val="20"/>
          <w:szCs w:val="20"/>
        </w:rPr>
      </w:pPr>
      <w:r w:rsidRPr="00821ADA">
        <w:rPr>
          <w:sz w:val="20"/>
          <w:szCs w:val="20"/>
        </w:rPr>
        <w:t xml:space="preserve">Ensuring that the children’s enrolment forms provide authorisation for the service to seek emergency medical treatment by a medical practitioner, hospital or ambulance service </w:t>
      </w:r>
      <w:r w:rsidRPr="00821ADA">
        <w:rPr>
          <w:b/>
          <w:sz w:val="20"/>
          <w:szCs w:val="20"/>
        </w:rPr>
        <w:t>(National Regulation 161(2)(a))</w:t>
      </w:r>
      <w:r w:rsidRPr="00821ADA">
        <w:rPr>
          <w:sz w:val="20"/>
          <w:szCs w:val="20"/>
        </w:rPr>
        <w:t>.</w:t>
      </w:r>
    </w:p>
    <w:p w14:paraId="2C3BA975" w14:textId="77777777" w:rsidR="00821ADA" w:rsidRPr="00821ADA" w:rsidRDefault="00821ADA" w:rsidP="00821ADA">
      <w:pPr>
        <w:numPr>
          <w:ilvl w:val="0"/>
          <w:numId w:val="9"/>
        </w:numPr>
        <w:spacing w:after="0" w:line="240" w:lineRule="auto"/>
        <w:contextualSpacing/>
        <w:rPr>
          <w:sz w:val="20"/>
          <w:szCs w:val="20"/>
        </w:rPr>
      </w:pPr>
      <w:r w:rsidRPr="00821ADA">
        <w:rPr>
          <w:sz w:val="20"/>
          <w:szCs w:val="20"/>
        </w:rPr>
        <w:t xml:space="preserve">Ensuring that an incident repost is completed and a copy forwarded to the regulatory authority as soon as is practicable but not later than 24 hours after the occurrence </w:t>
      </w:r>
      <w:r w:rsidRPr="00821ADA">
        <w:rPr>
          <w:b/>
          <w:sz w:val="20"/>
          <w:szCs w:val="20"/>
        </w:rPr>
        <w:t>(National Regulation 86)</w:t>
      </w:r>
      <w:r w:rsidRPr="00821ADA">
        <w:rPr>
          <w:sz w:val="20"/>
          <w:szCs w:val="20"/>
        </w:rPr>
        <w:t>.</w:t>
      </w:r>
    </w:p>
    <w:p w14:paraId="07E0B30B" w14:textId="77777777" w:rsidR="00821ADA" w:rsidRPr="00821ADA" w:rsidRDefault="00821ADA" w:rsidP="00821ADA">
      <w:pPr>
        <w:numPr>
          <w:ilvl w:val="0"/>
          <w:numId w:val="9"/>
        </w:numPr>
        <w:spacing w:after="0" w:line="240" w:lineRule="auto"/>
        <w:contextualSpacing/>
        <w:rPr>
          <w:sz w:val="20"/>
          <w:szCs w:val="20"/>
        </w:rPr>
      </w:pPr>
      <w:r w:rsidRPr="00821ADA">
        <w:rPr>
          <w:sz w:val="20"/>
          <w:szCs w:val="20"/>
        </w:rPr>
        <w:t xml:space="preserve">Ensuring that there is a minimum of one educator with a current approved first aid qualification on the premises at all times </w:t>
      </w:r>
      <w:r w:rsidRPr="00821ADA">
        <w:rPr>
          <w:b/>
          <w:sz w:val="20"/>
          <w:szCs w:val="20"/>
        </w:rPr>
        <w:t>(National Regulation 136(1))</w:t>
      </w:r>
      <w:r w:rsidRPr="00821ADA">
        <w:rPr>
          <w:sz w:val="20"/>
          <w:szCs w:val="20"/>
        </w:rPr>
        <w:t>.</w:t>
      </w:r>
    </w:p>
    <w:p w14:paraId="52414FB0" w14:textId="77777777" w:rsidR="00821ADA" w:rsidRPr="00821ADA" w:rsidRDefault="00821ADA" w:rsidP="00821ADA">
      <w:pPr>
        <w:numPr>
          <w:ilvl w:val="0"/>
          <w:numId w:val="9"/>
        </w:numPr>
        <w:spacing w:after="0" w:line="240" w:lineRule="auto"/>
        <w:contextualSpacing/>
        <w:rPr>
          <w:sz w:val="20"/>
          <w:szCs w:val="20"/>
        </w:rPr>
      </w:pPr>
      <w:r w:rsidRPr="00821ADA">
        <w:rPr>
          <w:sz w:val="20"/>
          <w:szCs w:val="20"/>
        </w:rPr>
        <w:t>Ensure there is permission on all enrolment forms that parents/guardians must tick whether they allow Panadol to be administered by the educators at the service should their child require it.</w:t>
      </w:r>
    </w:p>
    <w:p w14:paraId="2E9AF099" w14:textId="77777777" w:rsidR="00821ADA" w:rsidRPr="00821ADA" w:rsidRDefault="00821ADA" w:rsidP="00821ADA">
      <w:pPr>
        <w:numPr>
          <w:ilvl w:val="0"/>
          <w:numId w:val="9"/>
        </w:numPr>
        <w:spacing w:after="0" w:line="240" w:lineRule="auto"/>
        <w:contextualSpacing/>
        <w:rPr>
          <w:sz w:val="20"/>
          <w:szCs w:val="20"/>
        </w:rPr>
      </w:pPr>
      <w:r w:rsidRPr="00821ADA">
        <w:rPr>
          <w:sz w:val="20"/>
          <w:szCs w:val="20"/>
        </w:rPr>
        <w:t>Ensure that SI01 forms are submitted for any and all serious incidents.</w:t>
      </w:r>
    </w:p>
    <w:p w14:paraId="090CF95F" w14:textId="77777777" w:rsidR="00821ADA" w:rsidRPr="00821ADA" w:rsidRDefault="00821ADA" w:rsidP="00821ADA">
      <w:pPr>
        <w:spacing w:after="0" w:line="240" w:lineRule="auto"/>
        <w:ind w:left="720"/>
        <w:contextualSpacing/>
        <w:rPr>
          <w:sz w:val="20"/>
          <w:szCs w:val="20"/>
        </w:rPr>
      </w:pPr>
    </w:p>
    <w:p w14:paraId="51C7788B" w14:textId="77777777" w:rsidR="00821ADA" w:rsidRPr="00821ADA" w:rsidRDefault="00821ADA" w:rsidP="00821ADA">
      <w:pPr>
        <w:keepNext/>
        <w:keepLines/>
        <w:tabs>
          <w:tab w:val="left" w:pos="567"/>
          <w:tab w:val="left" w:pos="1701"/>
        </w:tabs>
        <w:spacing w:after="0" w:line="240" w:lineRule="auto"/>
        <w:outlineLvl w:val="3"/>
        <w:rPr>
          <w:b/>
          <w:sz w:val="20"/>
          <w:szCs w:val="20"/>
        </w:rPr>
      </w:pPr>
      <w:r w:rsidRPr="00821ADA">
        <w:rPr>
          <w:b/>
          <w:sz w:val="20"/>
          <w:szCs w:val="20"/>
        </w:rPr>
        <w:t>Responsibilities of the Nominated Supervisor</w:t>
      </w:r>
    </w:p>
    <w:p w14:paraId="6C684DD3" w14:textId="77777777" w:rsidR="00821ADA" w:rsidRPr="00821ADA" w:rsidRDefault="00821ADA" w:rsidP="00821ADA">
      <w:pPr>
        <w:tabs>
          <w:tab w:val="left" w:pos="2127"/>
        </w:tabs>
        <w:spacing w:after="0" w:line="240" w:lineRule="auto"/>
        <w:rPr>
          <w:rFonts w:cs="Arial"/>
          <w:sz w:val="20"/>
          <w:szCs w:val="20"/>
        </w:rPr>
      </w:pPr>
    </w:p>
    <w:p w14:paraId="787E95FA" w14:textId="77777777" w:rsidR="00821ADA" w:rsidRPr="00821ADA" w:rsidRDefault="00821ADA" w:rsidP="00821ADA">
      <w:pPr>
        <w:numPr>
          <w:ilvl w:val="0"/>
          <w:numId w:val="8"/>
        </w:numPr>
        <w:spacing w:after="0" w:line="240" w:lineRule="auto"/>
        <w:contextualSpacing/>
        <w:rPr>
          <w:sz w:val="20"/>
          <w:szCs w:val="20"/>
        </w:rPr>
      </w:pPr>
      <w:r w:rsidRPr="00821ADA">
        <w:rPr>
          <w:sz w:val="20"/>
          <w:szCs w:val="20"/>
        </w:rPr>
        <w:t xml:space="preserve">Notifying parents/guardian immediately after an incident, injury, trauma or medical emergency, or as soon as is practicable </w:t>
      </w:r>
      <w:r w:rsidRPr="00821ADA">
        <w:rPr>
          <w:b/>
          <w:sz w:val="20"/>
          <w:szCs w:val="20"/>
        </w:rPr>
        <w:t xml:space="preserve">(National Regulation 86). </w:t>
      </w:r>
    </w:p>
    <w:p w14:paraId="2B4CA19D" w14:textId="77777777" w:rsidR="00821ADA" w:rsidRPr="00821ADA" w:rsidRDefault="00821ADA" w:rsidP="00821ADA">
      <w:pPr>
        <w:numPr>
          <w:ilvl w:val="0"/>
          <w:numId w:val="8"/>
        </w:numPr>
        <w:spacing w:after="0" w:line="240" w:lineRule="auto"/>
        <w:contextualSpacing/>
        <w:rPr>
          <w:sz w:val="20"/>
          <w:szCs w:val="20"/>
        </w:rPr>
      </w:pPr>
      <w:r w:rsidRPr="00821ADA">
        <w:rPr>
          <w:sz w:val="20"/>
          <w:szCs w:val="20"/>
        </w:rPr>
        <w:t>Requesting the parents/guardians to make arrangements for the child or children involved in the incident or medical emergency to be collected from the service or informing parent/guardians if an ambulance has been called.</w:t>
      </w:r>
    </w:p>
    <w:p w14:paraId="35E0DF60" w14:textId="77777777" w:rsidR="00821ADA" w:rsidRPr="00821ADA" w:rsidRDefault="00821ADA" w:rsidP="00821ADA">
      <w:pPr>
        <w:numPr>
          <w:ilvl w:val="0"/>
          <w:numId w:val="8"/>
        </w:numPr>
        <w:spacing w:after="0" w:line="240" w:lineRule="auto"/>
        <w:contextualSpacing/>
        <w:rPr>
          <w:sz w:val="20"/>
          <w:szCs w:val="20"/>
        </w:rPr>
      </w:pPr>
      <w:r w:rsidRPr="00821ADA">
        <w:rPr>
          <w:sz w:val="20"/>
          <w:szCs w:val="20"/>
        </w:rPr>
        <w:t>Notifying other person/s as authorised in the child’s enrolment form when the parents/guardians are not contactable.</w:t>
      </w:r>
    </w:p>
    <w:p w14:paraId="0EE62977" w14:textId="77777777" w:rsidR="00821ADA" w:rsidRPr="00821ADA" w:rsidRDefault="00821ADA" w:rsidP="00821ADA">
      <w:pPr>
        <w:numPr>
          <w:ilvl w:val="0"/>
          <w:numId w:val="8"/>
        </w:numPr>
        <w:spacing w:after="0" w:line="240" w:lineRule="auto"/>
        <w:contextualSpacing/>
        <w:rPr>
          <w:sz w:val="20"/>
          <w:szCs w:val="20"/>
        </w:rPr>
      </w:pPr>
      <w:r w:rsidRPr="00821ADA">
        <w:rPr>
          <w:sz w:val="20"/>
          <w:szCs w:val="20"/>
        </w:rPr>
        <w:t xml:space="preserve">Must ensure ACECQA is notified of any serious incident, injury, trauma or illness through the ACECQA NQA ITS portal that have required medical treatment with 24 hours attached with relevant information and documentation </w:t>
      </w:r>
      <w:r w:rsidRPr="00821ADA">
        <w:rPr>
          <w:b/>
          <w:sz w:val="20"/>
          <w:szCs w:val="20"/>
        </w:rPr>
        <w:t>(National Regulation 86)</w:t>
      </w:r>
      <w:r w:rsidRPr="00821ADA">
        <w:rPr>
          <w:sz w:val="20"/>
          <w:szCs w:val="20"/>
        </w:rPr>
        <w:t>.</w:t>
      </w:r>
    </w:p>
    <w:p w14:paraId="2ED16790" w14:textId="77777777" w:rsidR="00821ADA" w:rsidRPr="00821ADA" w:rsidRDefault="00821ADA" w:rsidP="00821ADA">
      <w:pPr>
        <w:numPr>
          <w:ilvl w:val="0"/>
          <w:numId w:val="8"/>
        </w:numPr>
        <w:spacing w:after="0" w:line="240" w:lineRule="auto"/>
        <w:contextualSpacing/>
        <w:rPr>
          <w:sz w:val="20"/>
          <w:szCs w:val="20"/>
        </w:rPr>
      </w:pPr>
      <w:r w:rsidRPr="00821ADA">
        <w:rPr>
          <w:sz w:val="20"/>
          <w:szCs w:val="20"/>
        </w:rPr>
        <w:t>Reviewing the cause of incident, injury, trauma and illness and taking appropriate actions to remove cause if required.</w:t>
      </w:r>
    </w:p>
    <w:p w14:paraId="327ED508" w14:textId="77777777" w:rsidR="00821ADA" w:rsidRPr="00821ADA" w:rsidRDefault="00821ADA" w:rsidP="00821ADA">
      <w:pPr>
        <w:numPr>
          <w:ilvl w:val="0"/>
          <w:numId w:val="8"/>
        </w:numPr>
        <w:spacing w:after="0" w:line="240" w:lineRule="auto"/>
        <w:contextualSpacing/>
        <w:rPr>
          <w:sz w:val="20"/>
          <w:szCs w:val="20"/>
        </w:rPr>
      </w:pPr>
      <w:r w:rsidRPr="00821ADA">
        <w:rPr>
          <w:sz w:val="20"/>
          <w:szCs w:val="20"/>
        </w:rPr>
        <w:t>Ensure that responsible persons of the service are administering medication if necessary.</w:t>
      </w:r>
    </w:p>
    <w:p w14:paraId="46BF65F4" w14:textId="77777777" w:rsidR="00821ADA" w:rsidRPr="00821ADA" w:rsidRDefault="00821ADA" w:rsidP="00821ADA">
      <w:pPr>
        <w:numPr>
          <w:ilvl w:val="0"/>
          <w:numId w:val="8"/>
        </w:numPr>
        <w:spacing w:after="0" w:line="240" w:lineRule="auto"/>
        <w:contextualSpacing/>
        <w:rPr>
          <w:sz w:val="20"/>
          <w:szCs w:val="20"/>
        </w:rPr>
      </w:pPr>
      <w:r w:rsidRPr="00821ADA">
        <w:rPr>
          <w:sz w:val="20"/>
          <w:szCs w:val="20"/>
        </w:rPr>
        <w:lastRenderedPageBreak/>
        <w:t>The Nominated Supervisor will ensure a copy of this policy is available to the families and provided to parents when they enrol their child.</w:t>
      </w:r>
    </w:p>
    <w:p w14:paraId="37B71782" w14:textId="77777777" w:rsidR="00821ADA" w:rsidRPr="00821ADA" w:rsidRDefault="00821ADA" w:rsidP="00821ADA">
      <w:pPr>
        <w:numPr>
          <w:ilvl w:val="0"/>
          <w:numId w:val="8"/>
        </w:numPr>
        <w:spacing w:after="0" w:line="240" w:lineRule="auto"/>
        <w:contextualSpacing/>
        <w:rPr>
          <w:rFonts w:ascii="Calibri" w:hAnsi="Calibri" w:cs="Calibri"/>
          <w:sz w:val="20"/>
          <w:szCs w:val="20"/>
        </w:rPr>
      </w:pPr>
      <w:r w:rsidRPr="00821ADA">
        <w:rPr>
          <w:rFonts w:ascii="Calibri" w:hAnsi="Calibri" w:cs="Calibri"/>
          <w:sz w:val="20"/>
          <w:szCs w:val="20"/>
        </w:rPr>
        <w:t xml:space="preserve">Ensure first aid qualified educators are present at all times on the roster and in the Service. </w:t>
      </w:r>
    </w:p>
    <w:p w14:paraId="060DB637" w14:textId="77777777" w:rsidR="00821ADA" w:rsidRPr="00821ADA" w:rsidRDefault="00821ADA" w:rsidP="00821ADA">
      <w:pPr>
        <w:numPr>
          <w:ilvl w:val="0"/>
          <w:numId w:val="8"/>
        </w:numPr>
        <w:spacing w:after="0" w:line="240" w:lineRule="auto"/>
        <w:contextualSpacing/>
        <w:rPr>
          <w:rFonts w:ascii="Calibri" w:hAnsi="Calibri" w:cs="Calibri"/>
          <w:sz w:val="20"/>
          <w:szCs w:val="20"/>
        </w:rPr>
      </w:pPr>
      <w:r w:rsidRPr="00821ADA">
        <w:rPr>
          <w:rFonts w:ascii="Calibri" w:hAnsi="Calibri" w:cs="Calibri"/>
          <w:sz w:val="20"/>
          <w:szCs w:val="20"/>
        </w:rPr>
        <w:t>Ensure first aid kits are suitably equipped and checked on a monthly basis.</w:t>
      </w:r>
    </w:p>
    <w:p w14:paraId="5714033E" w14:textId="77777777" w:rsidR="00821ADA" w:rsidRPr="00821ADA" w:rsidRDefault="00821ADA" w:rsidP="00821ADA">
      <w:pPr>
        <w:numPr>
          <w:ilvl w:val="0"/>
          <w:numId w:val="8"/>
        </w:numPr>
        <w:spacing w:after="0" w:line="240" w:lineRule="auto"/>
        <w:contextualSpacing/>
        <w:rPr>
          <w:rFonts w:ascii="Calibri" w:hAnsi="Calibri" w:cs="Calibri"/>
          <w:sz w:val="20"/>
          <w:szCs w:val="20"/>
        </w:rPr>
      </w:pPr>
      <w:r w:rsidRPr="00821ADA">
        <w:rPr>
          <w:rFonts w:ascii="Calibri" w:hAnsi="Calibri" w:cs="Calibri"/>
          <w:sz w:val="20"/>
          <w:szCs w:val="20"/>
        </w:rPr>
        <w:t xml:space="preserve">Ensure first aid kits are easily accessible when children are present at the Service and during excursions. </w:t>
      </w:r>
    </w:p>
    <w:p w14:paraId="35CD4242" w14:textId="77777777" w:rsidR="00821ADA" w:rsidRPr="00821ADA" w:rsidRDefault="00821ADA" w:rsidP="00821ADA">
      <w:pPr>
        <w:numPr>
          <w:ilvl w:val="0"/>
          <w:numId w:val="8"/>
        </w:numPr>
        <w:spacing w:after="0" w:line="240" w:lineRule="auto"/>
        <w:contextualSpacing/>
        <w:rPr>
          <w:rFonts w:ascii="Calibri" w:hAnsi="Calibri" w:cs="Calibri"/>
          <w:sz w:val="20"/>
          <w:szCs w:val="20"/>
        </w:rPr>
      </w:pPr>
      <w:r w:rsidRPr="00821ADA">
        <w:rPr>
          <w:rFonts w:ascii="Calibri" w:hAnsi="Calibri" w:cs="Calibri"/>
          <w:sz w:val="20"/>
          <w:szCs w:val="20"/>
        </w:rPr>
        <w:t>Ensure first aid, anaphylaxis management training, and asthma management training is current and updated as required.</w:t>
      </w:r>
    </w:p>
    <w:p w14:paraId="1E73A490" w14:textId="77777777" w:rsidR="00821ADA" w:rsidRPr="00821ADA" w:rsidRDefault="00821ADA" w:rsidP="00821ADA">
      <w:pPr>
        <w:numPr>
          <w:ilvl w:val="0"/>
          <w:numId w:val="8"/>
        </w:numPr>
        <w:spacing w:after="0" w:line="240" w:lineRule="auto"/>
        <w:contextualSpacing/>
        <w:rPr>
          <w:rFonts w:ascii="Calibri" w:hAnsi="Calibri" w:cs="Calibri"/>
          <w:sz w:val="20"/>
          <w:szCs w:val="20"/>
        </w:rPr>
      </w:pPr>
      <w:r w:rsidRPr="00821ADA">
        <w:rPr>
          <w:rFonts w:ascii="Calibri" w:hAnsi="Calibri" w:cs="Calibri"/>
          <w:sz w:val="20"/>
          <w:szCs w:val="20"/>
        </w:rPr>
        <w:t>Ensure adults or children who are ill are excluded for the appropriate period.</w:t>
      </w:r>
    </w:p>
    <w:p w14:paraId="557CDFD5" w14:textId="77777777" w:rsidR="00821ADA" w:rsidRPr="00821ADA" w:rsidRDefault="00821ADA" w:rsidP="00821ADA">
      <w:pPr>
        <w:numPr>
          <w:ilvl w:val="0"/>
          <w:numId w:val="8"/>
        </w:numPr>
        <w:spacing w:after="0" w:line="240" w:lineRule="auto"/>
        <w:contextualSpacing/>
        <w:rPr>
          <w:rFonts w:asciiTheme="majorHAnsi" w:hAnsiTheme="majorHAnsi"/>
          <w:sz w:val="20"/>
          <w:szCs w:val="20"/>
        </w:rPr>
      </w:pPr>
      <w:r w:rsidRPr="00821ADA">
        <w:rPr>
          <w:rFonts w:ascii="Calibri" w:hAnsi="Calibri" w:cs="Calibri"/>
          <w:sz w:val="20"/>
          <w:szCs w:val="20"/>
        </w:rPr>
        <w:t>Parents are notified of any infectious diseases circulating the Service within 24 hours of detection</w:t>
      </w:r>
      <w:r w:rsidRPr="00821ADA">
        <w:rPr>
          <w:rFonts w:asciiTheme="majorHAnsi" w:hAnsiTheme="majorHAnsi"/>
          <w:sz w:val="20"/>
          <w:szCs w:val="20"/>
        </w:rPr>
        <w:t>.</w:t>
      </w:r>
    </w:p>
    <w:p w14:paraId="32A3DF12" w14:textId="77777777" w:rsidR="00821ADA" w:rsidRPr="00821ADA" w:rsidRDefault="00821ADA" w:rsidP="00821ADA">
      <w:pPr>
        <w:spacing w:after="0" w:line="240" w:lineRule="auto"/>
        <w:ind w:left="720"/>
        <w:contextualSpacing/>
        <w:rPr>
          <w:sz w:val="20"/>
          <w:szCs w:val="20"/>
        </w:rPr>
      </w:pPr>
    </w:p>
    <w:p w14:paraId="53B19692"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0"/>
          <w:szCs w:val="20"/>
        </w:rPr>
        <w:t>Responsibilities of the Educators</w:t>
      </w:r>
    </w:p>
    <w:p w14:paraId="5EEA417E" w14:textId="77777777" w:rsidR="00821ADA" w:rsidRPr="00821ADA" w:rsidRDefault="00821ADA" w:rsidP="00821ADA">
      <w:pPr>
        <w:spacing w:after="0" w:line="240" w:lineRule="auto"/>
        <w:rPr>
          <w:sz w:val="20"/>
          <w:szCs w:val="20"/>
        </w:rPr>
      </w:pPr>
    </w:p>
    <w:p w14:paraId="5BDF7289" w14:textId="77777777" w:rsidR="00821ADA" w:rsidRPr="00821ADA" w:rsidRDefault="00821ADA" w:rsidP="00821ADA">
      <w:pPr>
        <w:numPr>
          <w:ilvl w:val="0"/>
          <w:numId w:val="7"/>
        </w:numPr>
        <w:spacing w:after="0" w:line="240" w:lineRule="auto"/>
        <w:contextualSpacing/>
        <w:rPr>
          <w:sz w:val="20"/>
          <w:szCs w:val="20"/>
        </w:rPr>
      </w:pPr>
      <w:r w:rsidRPr="00821ADA">
        <w:rPr>
          <w:sz w:val="20"/>
          <w:szCs w:val="20"/>
        </w:rPr>
        <w:t>Record details of any incident, injury or illness in the Incident, Injury, Trauma and Illness Record as soon as the practical but no later than 24 hours.</w:t>
      </w:r>
    </w:p>
    <w:p w14:paraId="2639E3F6" w14:textId="77777777" w:rsidR="00821ADA" w:rsidRPr="00821ADA" w:rsidRDefault="00821ADA" w:rsidP="00821ADA">
      <w:pPr>
        <w:numPr>
          <w:ilvl w:val="0"/>
          <w:numId w:val="7"/>
        </w:numPr>
        <w:spacing w:after="0" w:line="240" w:lineRule="auto"/>
        <w:contextualSpacing/>
        <w:rPr>
          <w:sz w:val="20"/>
          <w:szCs w:val="20"/>
        </w:rPr>
      </w:pPr>
      <w:r w:rsidRPr="00821ADA">
        <w:rPr>
          <w:sz w:val="20"/>
          <w:szCs w:val="20"/>
        </w:rPr>
        <w:t>Seek further medical attention if required.</w:t>
      </w:r>
    </w:p>
    <w:p w14:paraId="15EB2751" w14:textId="77777777" w:rsidR="00821ADA" w:rsidRPr="00821ADA" w:rsidRDefault="00821ADA" w:rsidP="00821ADA">
      <w:pPr>
        <w:numPr>
          <w:ilvl w:val="0"/>
          <w:numId w:val="7"/>
        </w:numPr>
        <w:spacing w:after="0" w:line="240" w:lineRule="auto"/>
        <w:contextualSpacing/>
        <w:rPr>
          <w:sz w:val="20"/>
          <w:szCs w:val="20"/>
        </w:rPr>
      </w:pPr>
      <w:r w:rsidRPr="00821ADA">
        <w:rPr>
          <w:sz w:val="20"/>
          <w:szCs w:val="20"/>
        </w:rPr>
        <w:t>Familiarise and be aware of any symptoms of any illness/trauma.</w:t>
      </w:r>
    </w:p>
    <w:p w14:paraId="795004D2" w14:textId="77777777" w:rsidR="00821ADA" w:rsidRPr="00821ADA" w:rsidRDefault="00821ADA" w:rsidP="00821ADA">
      <w:pPr>
        <w:numPr>
          <w:ilvl w:val="0"/>
          <w:numId w:val="7"/>
        </w:numPr>
        <w:spacing w:after="0" w:line="240" w:lineRule="auto"/>
        <w:contextualSpacing/>
        <w:rPr>
          <w:sz w:val="20"/>
          <w:szCs w:val="20"/>
        </w:rPr>
      </w:pPr>
      <w:r w:rsidRPr="00821ADA">
        <w:rPr>
          <w:sz w:val="20"/>
          <w:szCs w:val="20"/>
        </w:rPr>
        <w:t>Be aware of any children with allergies status and familiarise with attending days to use this knowledge when attending to any incident, injury or illness.</w:t>
      </w:r>
    </w:p>
    <w:p w14:paraId="0DD5E78D" w14:textId="77777777" w:rsidR="00821ADA" w:rsidRPr="00821ADA" w:rsidRDefault="00821ADA" w:rsidP="00821ADA">
      <w:pPr>
        <w:numPr>
          <w:ilvl w:val="0"/>
          <w:numId w:val="7"/>
        </w:numPr>
        <w:spacing w:after="0" w:line="240" w:lineRule="auto"/>
        <w:contextualSpacing/>
        <w:rPr>
          <w:sz w:val="20"/>
          <w:szCs w:val="20"/>
        </w:rPr>
      </w:pPr>
      <w:r w:rsidRPr="00821ADA">
        <w:rPr>
          <w:sz w:val="20"/>
          <w:szCs w:val="20"/>
        </w:rPr>
        <w:t>Respond to children demonstrating any symptoms if the child and record appropriately. Educators will contact authorise person to inform them of the illness signs or request the collection of the child.</w:t>
      </w:r>
    </w:p>
    <w:p w14:paraId="6220B80E" w14:textId="77777777" w:rsidR="00821ADA" w:rsidRPr="00821ADA" w:rsidRDefault="00821ADA" w:rsidP="00821ADA">
      <w:pPr>
        <w:numPr>
          <w:ilvl w:val="0"/>
          <w:numId w:val="7"/>
        </w:numPr>
        <w:spacing w:after="0" w:line="240" w:lineRule="auto"/>
        <w:contextualSpacing/>
        <w:rPr>
          <w:sz w:val="20"/>
          <w:szCs w:val="20"/>
        </w:rPr>
      </w:pPr>
      <w:r w:rsidRPr="00821ADA">
        <w:rPr>
          <w:sz w:val="20"/>
          <w:szCs w:val="20"/>
        </w:rPr>
        <w:t>Ensure that two people are present any time medication is being given to children in care and that the Nominated Supervisor or responsible person is notified before administering.</w:t>
      </w:r>
    </w:p>
    <w:p w14:paraId="1C41D4E5" w14:textId="77777777" w:rsidR="00821ADA" w:rsidRPr="00821ADA" w:rsidRDefault="00821ADA" w:rsidP="00821ADA">
      <w:pPr>
        <w:spacing w:after="0" w:line="240" w:lineRule="auto"/>
        <w:ind w:left="720"/>
        <w:contextualSpacing/>
        <w:rPr>
          <w:sz w:val="20"/>
          <w:szCs w:val="20"/>
        </w:rPr>
      </w:pPr>
      <w:r w:rsidRPr="00821ADA">
        <w:rPr>
          <w:sz w:val="20"/>
          <w:szCs w:val="20"/>
        </w:rPr>
        <w:t xml:space="preserve"> </w:t>
      </w:r>
    </w:p>
    <w:p w14:paraId="24910692"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0"/>
          <w:szCs w:val="20"/>
        </w:rPr>
        <w:t>Responsibilities of the Family</w:t>
      </w:r>
    </w:p>
    <w:p w14:paraId="6AB5DD69" w14:textId="77777777" w:rsidR="00821ADA" w:rsidRPr="00821ADA" w:rsidRDefault="00821ADA" w:rsidP="00821ADA">
      <w:pPr>
        <w:spacing w:after="0" w:line="240" w:lineRule="auto"/>
        <w:rPr>
          <w:sz w:val="20"/>
          <w:szCs w:val="20"/>
        </w:rPr>
      </w:pPr>
    </w:p>
    <w:p w14:paraId="5DFC0532" w14:textId="77777777" w:rsidR="00821ADA" w:rsidRPr="00821ADA" w:rsidRDefault="00821ADA" w:rsidP="00821ADA">
      <w:pPr>
        <w:numPr>
          <w:ilvl w:val="0"/>
          <w:numId w:val="6"/>
        </w:numPr>
        <w:spacing w:after="0" w:line="240" w:lineRule="auto"/>
        <w:contextualSpacing/>
        <w:rPr>
          <w:sz w:val="20"/>
          <w:szCs w:val="20"/>
        </w:rPr>
      </w:pPr>
      <w:r w:rsidRPr="00821ADA">
        <w:rPr>
          <w:sz w:val="20"/>
          <w:szCs w:val="20"/>
        </w:rPr>
        <w:t>Be informed of policies and procedures during the enrolment process regarding first aid, illness whilst at the service, exclusion practices, including immunisation status and illnesses at the service.</w:t>
      </w:r>
    </w:p>
    <w:p w14:paraId="28603944" w14:textId="5D8A4F62" w:rsidR="00821ADA" w:rsidRDefault="00821ADA" w:rsidP="00821ADA">
      <w:pPr>
        <w:numPr>
          <w:ilvl w:val="0"/>
          <w:numId w:val="6"/>
        </w:numPr>
        <w:spacing w:after="0" w:line="240" w:lineRule="auto"/>
        <w:contextualSpacing/>
        <w:rPr>
          <w:sz w:val="20"/>
          <w:szCs w:val="20"/>
        </w:rPr>
      </w:pPr>
      <w:r w:rsidRPr="00821ADA">
        <w:rPr>
          <w:sz w:val="20"/>
          <w:szCs w:val="20"/>
        </w:rPr>
        <w:t>Inform the service of their child’s health records, such as allergies, medical conditions, health plans etc.</w:t>
      </w:r>
    </w:p>
    <w:p w14:paraId="1E144522" w14:textId="73D26DCE" w:rsidR="00E53878" w:rsidRPr="00E53878" w:rsidRDefault="00E53878" w:rsidP="00821ADA">
      <w:pPr>
        <w:pStyle w:val="ListParagraph"/>
        <w:numPr>
          <w:ilvl w:val="0"/>
          <w:numId w:val="6"/>
        </w:numPr>
        <w:spacing w:after="0" w:line="240" w:lineRule="auto"/>
        <w:rPr>
          <w:sz w:val="20"/>
          <w:szCs w:val="20"/>
        </w:rPr>
      </w:pPr>
      <w:r w:rsidRPr="00E53878">
        <w:rPr>
          <w:sz w:val="20"/>
          <w:szCs w:val="20"/>
        </w:rPr>
        <w:t xml:space="preserve">Inform the service immediately if child reports injuries whilst at service and if it needed medical follow up. </w:t>
      </w:r>
    </w:p>
    <w:p w14:paraId="0E81A0FA" w14:textId="77777777" w:rsidR="00821ADA" w:rsidRPr="00821ADA" w:rsidRDefault="00821ADA" w:rsidP="00821ADA">
      <w:pPr>
        <w:numPr>
          <w:ilvl w:val="0"/>
          <w:numId w:val="6"/>
        </w:numPr>
        <w:spacing w:after="0" w:line="240" w:lineRule="auto"/>
        <w:contextualSpacing/>
        <w:rPr>
          <w:sz w:val="20"/>
          <w:szCs w:val="20"/>
        </w:rPr>
      </w:pPr>
      <w:r w:rsidRPr="00821ADA">
        <w:rPr>
          <w:sz w:val="20"/>
          <w:szCs w:val="20"/>
        </w:rPr>
        <w:t>Receive access of where is policy and notification of its existence.</w:t>
      </w:r>
    </w:p>
    <w:p w14:paraId="1E093DEF" w14:textId="77777777" w:rsidR="00821ADA" w:rsidRPr="00821ADA" w:rsidRDefault="00821ADA" w:rsidP="00821ADA">
      <w:pPr>
        <w:numPr>
          <w:ilvl w:val="0"/>
          <w:numId w:val="6"/>
        </w:numPr>
        <w:spacing w:after="0" w:line="240" w:lineRule="auto"/>
        <w:contextualSpacing/>
        <w:rPr>
          <w:sz w:val="20"/>
          <w:szCs w:val="20"/>
        </w:rPr>
      </w:pPr>
      <w:r w:rsidRPr="00821ADA">
        <w:rPr>
          <w:sz w:val="20"/>
          <w:szCs w:val="20"/>
        </w:rPr>
        <w:t>Be notified of any incidents, injury, trauma, or illnesses as soon as practicable, but not later than 24 hours after the incident had occurred and to be provided with a copy of the report should you require.</w:t>
      </w:r>
    </w:p>
    <w:p w14:paraId="6399CC9E" w14:textId="77777777" w:rsidR="00821ADA" w:rsidRPr="00821ADA" w:rsidRDefault="00821ADA" w:rsidP="00821ADA">
      <w:pPr>
        <w:numPr>
          <w:ilvl w:val="0"/>
          <w:numId w:val="6"/>
        </w:numPr>
        <w:spacing w:after="0" w:line="240" w:lineRule="auto"/>
        <w:contextualSpacing/>
        <w:rPr>
          <w:sz w:val="20"/>
          <w:szCs w:val="20"/>
        </w:rPr>
      </w:pPr>
      <w:r w:rsidRPr="00821ADA">
        <w:rPr>
          <w:sz w:val="20"/>
          <w:szCs w:val="20"/>
        </w:rPr>
        <w:t xml:space="preserve">Be provided access to information on children’s development, the service program, and relevant health and wellbeing resources from the service. </w:t>
      </w:r>
    </w:p>
    <w:p w14:paraId="1E4BBE97" w14:textId="77777777" w:rsidR="00821ADA" w:rsidRPr="00821ADA" w:rsidRDefault="00821ADA" w:rsidP="00821ADA">
      <w:pPr>
        <w:spacing w:after="0" w:line="240" w:lineRule="auto"/>
        <w:ind w:left="720"/>
        <w:contextualSpacing/>
        <w:rPr>
          <w:sz w:val="20"/>
          <w:szCs w:val="20"/>
        </w:rPr>
      </w:pPr>
    </w:p>
    <w:p w14:paraId="5ADB5DA0"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0"/>
          <w:szCs w:val="20"/>
        </w:rPr>
        <w:t>Record Keeping</w:t>
      </w:r>
    </w:p>
    <w:p w14:paraId="2CA3BADD" w14:textId="77777777" w:rsidR="00821ADA" w:rsidRPr="00821ADA" w:rsidRDefault="00821ADA" w:rsidP="00821ADA">
      <w:pPr>
        <w:tabs>
          <w:tab w:val="left" w:pos="2127"/>
        </w:tabs>
        <w:spacing w:after="0" w:line="240" w:lineRule="auto"/>
        <w:rPr>
          <w:rFonts w:cs="Arial"/>
          <w:sz w:val="20"/>
          <w:szCs w:val="20"/>
        </w:rPr>
      </w:pPr>
    </w:p>
    <w:p w14:paraId="20446DCE" w14:textId="77777777" w:rsidR="00821ADA" w:rsidRPr="00821ADA" w:rsidRDefault="00821ADA" w:rsidP="00821ADA">
      <w:pPr>
        <w:numPr>
          <w:ilvl w:val="0"/>
          <w:numId w:val="5"/>
        </w:numPr>
        <w:spacing w:after="0" w:line="240" w:lineRule="auto"/>
        <w:contextualSpacing/>
        <w:rPr>
          <w:sz w:val="20"/>
          <w:szCs w:val="20"/>
        </w:rPr>
      </w:pPr>
      <w:r w:rsidRPr="00821ADA">
        <w:rPr>
          <w:sz w:val="20"/>
          <w:szCs w:val="20"/>
        </w:rPr>
        <w:t xml:space="preserve">If the record relates to an incident, illness, injury or trauma suffered by a child while being educated and card for by the education and care service, until the child is ages 25 years </w:t>
      </w:r>
      <w:r w:rsidRPr="00821ADA">
        <w:rPr>
          <w:b/>
          <w:sz w:val="20"/>
          <w:szCs w:val="20"/>
        </w:rPr>
        <w:t>(National Regulation 183(2)(b)).</w:t>
      </w:r>
    </w:p>
    <w:p w14:paraId="7C35302E" w14:textId="77777777" w:rsidR="00821ADA" w:rsidRPr="00821ADA" w:rsidRDefault="00821ADA" w:rsidP="00821ADA">
      <w:pPr>
        <w:numPr>
          <w:ilvl w:val="0"/>
          <w:numId w:val="5"/>
        </w:numPr>
        <w:spacing w:after="0" w:line="240" w:lineRule="auto"/>
        <w:contextualSpacing/>
        <w:rPr>
          <w:sz w:val="20"/>
          <w:szCs w:val="20"/>
        </w:rPr>
      </w:pPr>
      <w:r w:rsidRPr="00821ADA">
        <w:rPr>
          <w:sz w:val="20"/>
          <w:szCs w:val="20"/>
        </w:rPr>
        <w:t>If the record relates to an incident, illness, injury or trauma suffered by a child that may have occurred following an incident while being educates and cared for by the education and care service, until the child is aged 25 years.</w:t>
      </w:r>
    </w:p>
    <w:p w14:paraId="1F864555" w14:textId="77777777" w:rsidR="00821ADA" w:rsidRPr="00821ADA" w:rsidRDefault="00821ADA" w:rsidP="00821ADA">
      <w:pPr>
        <w:spacing w:after="0" w:line="240" w:lineRule="auto"/>
        <w:ind w:left="720"/>
        <w:contextualSpacing/>
        <w:rPr>
          <w:sz w:val="20"/>
          <w:szCs w:val="20"/>
        </w:rPr>
      </w:pPr>
    </w:p>
    <w:p w14:paraId="7D1E81A7"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0"/>
          <w:szCs w:val="20"/>
        </w:rPr>
        <w:t>Procedures</w:t>
      </w:r>
    </w:p>
    <w:p w14:paraId="1660D137" w14:textId="77777777" w:rsidR="00821ADA" w:rsidRPr="00821ADA" w:rsidRDefault="00821ADA" w:rsidP="00821ADA">
      <w:pPr>
        <w:spacing w:after="0" w:line="240" w:lineRule="auto"/>
        <w:rPr>
          <w:sz w:val="20"/>
          <w:szCs w:val="20"/>
        </w:rPr>
      </w:pPr>
    </w:p>
    <w:p w14:paraId="1B46F40A" w14:textId="77777777" w:rsidR="00821ADA" w:rsidRPr="00821ADA" w:rsidRDefault="00821ADA" w:rsidP="00821ADA">
      <w:pPr>
        <w:spacing w:after="0" w:line="240" w:lineRule="auto"/>
        <w:rPr>
          <w:b/>
          <w:sz w:val="20"/>
          <w:szCs w:val="20"/>
        </w:rPr>
      </w:pPr>
      <w:r w:rsidRPr="00821ADA">
        <w:rPr>
          <w:sz w:val="20"/>
          <w:szCs w:val="20"/>
        </w:rPr>
        <w:t xml:space="preserve">Below is a list of different procedures required in regulations of how to handle trauma, illness and injury in our service </w:t>
      </w:r>
      <w:r w:rsidRPr="00821ADA">
        <w:rPr>
          <w:b/>
          <w:sz w:val="20"/>
          <w:szCs w:val="20"/>
        </w:rPr>
        <w:t>(National Regulation 85)</w:t>
      </w:r>
      <w:r w:rsidRPr="00821ADA">
        <w:rPr>
          <w:sz w:val="20"/>
          <w:szCs w:val="20"/>
        </w:rPr>
        <w:t>.</w:t>
      </w:r>
    </w:p>
    <w:p w14:paraId="0C0CDAEF" w14:textId="77777777" w:rsidR="00821ADA" w:rsidRPr="00821ADA" w:rsidRDefault="00821ADA" w:rsidP="00821ADA">
      <w:pPr>
        <w:spacing w:after="0" w:line="240" w:lineRule="auto"/>
        <w:rPr>
          <w:sz w:val="20"/>
          <w:szCs w:val="20"/>
        </w:rPr>
      </w:pPr>
    </w:p>
    <w:p w14:paraId="6437B83F" w14:textId="77777777" w:rsidR="00821ADA" w:rsidRPr="00821ADA" w:rsidRDefault="00821ADA" w:rsidP="00821ADA">
      <w:pPr>
        <w:spacing w:after="0" w:line="240" w:lineRule="auto"/>
        <w:rPr>
          <w:sz w:val="20"/>
          <w:szCs w:val="20"/>
        </w:rPr>
      </w:pPr>
      <w:r w:rsidRPr="00821ADA">
        <w:rPr>
          <w:sz w:val="20"/>
          <w:szCs w:val="20"/>
        </w:rPr>
        <w:t>If an educator witnesses a Trauma:</w:t>
      </w:r>
    </w:p>
    <w:p w14:paraId="48A43648" w14:textId="77777777" w:rsidR="00821ADA" w:rsidRPr="00821ADA" w:rsidRDefault="00821ADA" w:rsidP="00821ADA">
      <w:pPr>
        <w:numPr>
          <w:ilvl w:val="0"/>
          <w:numId w:val="3"/>
        </w:numPr>
        <w:spacing w:after="0" w:line="240" w:lineRule="auto"/>
        <w:contextualSpacing/>
        <w:rPr>
          <w:sz w:val="20"/>
          <w:szCs w:val="20"/>
        </w:rPr>
      </w:pPr>
      <w:r w:rsidRPr="00821ADA">
        <w:rPr>
          <w:sz w:val="20"/>
          <w:szCs w:val="20"/>
        </w:rPr>
        <w:lastRenderedPageBreak/>
        <w:t>Notify the Nominated Supervisor/Responsible Person of the trauma.</w:t>
      </w:r>
    </w:p>
    <w:p w14:paraId="5EC3497D" w14:textId="77777777" w:rsidR="00821ADA" w:rsidRPr="00821ADA" w:rsidRDefault="00821ADA" w:rsidP="00821ADA">
      <w:pPr>
        <w:numPr>
          <w:ilvl w:val="0"/>
          <w:numId w:val="3"/>
        </w:numPr>
        <w:spacing w:after="0" w:line="240" w:lineRule="auto"/>
        <w:contextualSpacing/>
        <w:rPr>
          <w:sz w:val="20"/>
          <w:szCs w:val="20"/>
        </w:rPr>
      </w:pPr>
      <w:r w:rsidRPr="00821ADA">
        <w:rPr>
          <w:sz w:val="20"/>
          <w:szCs w:val="20"/>
        </w:rPr>
        <w:t xml:space="preserve">Emergency services are to be notified. </w:t>
      </w:r>
    </w:p>
    <w:p w14:paraId="04E71861" w14:textId="77777777" w:rsidR="00821ADA" w:rsidRPr="00821ADA" w:rsidRDefault="00821ADA" w:rsidP="00821ADA">
      <w:pPr>
        <w:numPr>
          <w:ilvl w:val="0"/>
          <w:numId w:val="3"/>
        </w:numPr>
        <w:spacing w:after="0" w:line="240" w:lineRule="auto"/>
        <w:contextualSpacing/>
        <w:rPr>
          <w:sz w:val="20"/>
          <w:szCs w:val="20"/>
        </w:rPr>
      </w:pPr>
      <w:r w:rsidRPr="00821ADA">
        <w:rPr>
          <w:sz w:val="20"/>
          <w:szCs w:val="20"/>
        </w:rPr>
        <w:t>Nominated Supervisor is to contact the parent and notify them of the trauma.</w:t>
      </w:r>
    </w:p>
    <w:p w14:paraId="309EFE28" w14:textId="77777777" w:rsidR="00821ADA" w:rsidRPr="00821ADA" w:rsidRDefault="00821ADA" w:rsidP="00821ADA">
      <w:pPr>
        <w:numPr>
          <w:ilvl w:val="0"/>
          <w:numId w:val="3"/>
        </w:numPr>
        <w:spacing w:after="0" w:line="240" w:lineRule="auto"/>
        <w:contextualSpacing/>
        <w:rPr>
          <w:sz w:val="20"/>
          <w:szCs w:val="20"/>
        </w:rPr>
      </w:pPr>
      <w:r w:rsidRPr="00821ADA">
        <w:rPr>
          <w:sz w:val="20"/>
          <w:szCs w:val="20"/>
        </w:rPr>
        <w:t>Child is to be given first aid appropriate to their situation.</w:t>
      </w:r>
    </w:p>
    <w:p w14:paraId="5E8911DB" w14:textId="77777777" w:rsidR="00821ADA" w:rsidRPr="00821ADA" w:rsidRDefault="00821ADA" w:rsidP="00821ADA">
      <w:pPr>
        <w:numPr>
          <w:ilvl w:val="0"/>
          <w:numId w:val="3"/>
        </w:numPr>
        <w:spacing w:after="0" w:line="240" w:lineRule="auto"/>
        <w:contextualSpacing/>
        <w:rPr>
          <w:sz w:val="20"/>
          <w:szCs w:val="20"/>
        </w:rPr>
      </w:pPr>
      <w:r w:rsidRPr="00821ADA">
        <w:rPr>
          <w:sz w:val="20"/>
          <w:szCs w:val="20"/>
        </w:rPr>
        <w:t>Remain calm and keep the child calm and relaxed until emergency services/family arrives.</w:t>
      </w:r>
    </w:p>
    <w:p w14:paraId="4B7EE9C8" w14:textId="77777777" w:rsidR="00821ADA" w:rsidRPr="00821ADA" w:rsidRDefault="00821ADA" w:rsidP="00821ADA">
      <w:pPr>
        <w:numPr>
          <w:ilvl w:val="0"/>
          <w:numId w:val="3"/>
        </w:numPr>
        <w:spacing w:after="0" w:line="240" w:lineRule="auto"/>
        <w:contextualSpacing/>
        <w:rPr>
          <w:sz w:val="20"/>
          <w:szCs w:val="20"/>
        </w:rPr>
      </w:pPr>
      <w:r w:rsidRPr="00821ADA">
        <w:rPr>
          <w:sz w:val="20"/>
          <w:szCs w:val="20"/>
        </w:rPr>
        <w:t>Fill out appropriate paperwork such as incident form, action taken, and first aid given.</w:t>
      </w:r>
    </w:p>
    <w:p w14:paraId="5EDB74B9" w14:textId="77777777" w:rsidR="00821ADA" w:rsidRPr="00821ADA" w:rsidRDefault="00821ADA" w:rsidP="00821ADA">
      <w:pPr>
        <w:numPr>
          <w:ilvl w:val="0"/>
          <w:numId w:val="3"/>
        </w:numPr>
        <w:spacing w:after="0" w:line="240" w:lineRule="auto"/>
        <w:contextualSpacing/>
        <w:rPr>
          <w:sz w:val="20"/>
          <w:szCs w:val="20"/>
        </w:rPr>
      </w:pPr>
      <w:r w:rsidRPr="00821ADA">
        <w:rPr>
          <w:sz w:val="20"/>
          <w:szCs w:val="20"/>
        </w:rPr>
        <w:t>Notify regulatory authority within 24 hours of emergency.</w:t>
      </w:r>
    </w:p>
    <w:p w14:paraId="2419B998" w14:textId="77777777" w:rsidR="00821ADA" w:rsidRPr="00821ADA" w:rsidRDefault="00821ADA" w:rsidP="00821ADA">
      <w:pPr>
        <w:spacing w:after="0" w:line="240" w:lineRule="auto"/>
        <w:rPr>
          <w:sz w:val="20"/>
          <w:szCs w:val="20"/>
        </w:rPr>
      </w:pPr>
    </w:p>
    <w:p w14:paraId="09F1D4A3" w14:textId="77777777" w:rsidR="00821ADA" w:rsidRPr="00821ADA" w:rsidRDefault="00821ADA" w:rsidP="00821ADA">
      <w:pPr>
        <w:tabs>
          <w:tab w:val="left" w:pos="2127"/>
        </w:tabs>
        <w:spacing w:after="0" w:line="240" w:lineRule="auto"/>
        <w:rPr>
          <w:rFonts w:cs="Arial"/>
          <w:sz w:val="20"/>
          <w:szCs w:val="20"/>
        </w:rPr>
      </w:pPr>
      <w:r w:rsidRPr="00821ADA">
        <w:rPr>
          <w:rFonts w:cs="Arial"/>
          <w:sz w:val="20"/>
          <w:szCs w:val="20"/>
        </w:rPr>
        <w:t xml:space="preserve">The Approved Provider considers a child with teething issues or pain after surgery to be included in the service, if a medical letter provided, stating any pain medication or other controls to be administered to the child, its frequency and also the time frame of this management to occur. If a child becomes distressed and the educators cannot care for her/his needs, the Nominated Supervisor/Responsible persons will contact the parents who will be required to collect the child. </w:t>
      </w:r>
    </w:p>
    <w:p w14:paraId="1D773195" w14:textId="77777777" w:rsidR="00821ADA" w:rsidRPr="00821ADA" w:rsidRDefault="00821ADA" w:rsidP="00821ADA">
      <w:pPr>
        <w:spacing w:after="0" w:line="240" w:lineRule="auto"/>
        <w:rPr>
          <w:sz w:val="20"/>
          <w:szCs w:val="20"/>
        </w:rPr>
      </w:pPr>
    </w:p>
    <w:p w14:paraId="00B5D5BC" w14:textId="77777777" w:rsidR="00821ADA" w:rsidRPr="00821ADA" w:rsidRDefault="00821ADA" w:rsidP="00821ADA">
      <w:pPr>
        <w:spacing w:after="0" w:line="240" w:lineRule="auto"/>
        <w:rPr>
          <w:sz w:val="20"/>
          <w:szCs w:val="20"/>
        </w:rPr>
      </w:pPr>
      <w:r w:rsidRPr="00821ADA">
        <w:rPr>
          <w:sz w:val="20"/>
          <w:szCs w:val="20"/>
        </w:rPr>
        <w:t>If an educator notices that a child has a non-serious injury:</w:t>
      </w:r>
    </w:p>
    <w:p w14:paraId="5AD52E0A" w14:textId="77777777" w:rsidR="00821ADA" w:rsidRPr="00821ADA" w:rsidRDefault="00821ADA" w:rsidP="00821ADA">
      <w:pPr>
        <w:numPr>
          <w:ilvl w:val="0"/>
          <w:numId w:val="4"/>
        </w:numPr>
        <w:spacing w:after="0" w:line="240" w:lineRule="auto"/>
        <w:contextualSpacing/>
        <w:rPr>
          <w:sz w:val="20"/>
          <w:szCs w:val="20"/>
        </w:rPr>
      </w:pPr>
      <w:r w:rsidRPr="00821ADA">
        <w:rPr>
          <w:sz w:val="20"/>
          <w:szCs w:val="20"/>
        </w:rPr>
        <w:t>Checks child over for injury/comforts child</w:t>
      </w:r>
    </w:p>
    <w:p w14:paraId="3F541DEF" w14:textId="77777777" w:rsidR="00821ADA" w:rsidRPr="00821ADA" w:rsidRDefault="00821ADA" w:rsidP="00821ADA">
      <w:pPr>
        <w:numPr>
          <w:ilvl w:val="0"/>
          <w:numId w:val="4"/>
        </w:numPr>
        <w:spacing w:after="0" w:line="240" w:lineRule="auto"/>
        <w:contextualSpacing/>
        <w:rPr>
          <w:sz w:val="20"/>
          <w:szCs w:val="20"/>
        </w:rPr>
      </w:pPr>
      <w:r w:rsidRPr="00821ADA">
        <w:rPr>
          <w:sz w:val="20"/>
          <w:szCs w:val="20"/>
        </w:rPr>
        <w:t>Notifies Nominated Supervisor/Responsible Person</w:t>
      </w:r>
    </w:p>
    <w:p w14:paraId="190D3923" w14:textId="77777777" w:rsidR="00821ADA" w:rsidRPr="00821ADA" w:rsidRDefault="00821ADA" w:rsidP="00821ADA">
      <w:pPr>
        <w:numPr>
          <w:ilvl w:val="0"/>
          <w:numId w:val="4"/>
        </w:numPr>
        <w:spacing w:after="0" w:line="240" w:lineRule="auto"/>
        <w:contextualSpacing/>
        <w:rPr>
          <w:sz w:val="20"/>
          <w:szCs w:val="20"/>
        </w:rPr>
      </w:pPr>
      <w:r w:rsidRPr="00821ADA">
        <w:rPr>
          <w:sz w:val="20"/>
          <w:szCs w:val="20"/>
        </w:rPr>
        <w:t>Performs first aid appropriate to the situation</w:t>
      </w:r>
    </w:p>
    <w:p w14:paraId="2B55A8FE" w14:textId="77777777" w:rsidR="00821ADA" w:rsidRPr="00821ADA" w:rsidRDefault="00821ADA" w:rsidP="00821ADA">
      <w:pPr>
        <w:numPr>
          <w:ilvl w:val="0"/>
          <w:numId w:val="4"/>
        </w:numPr>
        <w:spacing w:after="0" w:line="240" w:lineRule="auto"/>
        <w:contextualSpacing/>
        <w:rPr>
          <w:sz w:val="20"/>
          <w:szCs w:val="20"/>
        </w:rPr>
      </w:pPr>
      <w:r w:rsidRPr="00821ADA">
        <w:rPr>
          <w:sz w:val="20"/>
          <w:szCs w:val="20"/>
        </w:rPr>
        <w:t>Notifies family of the child</w:t>
      </w:r>
    </w:p>
    <w:p w14:paraId="1040D15F" w14:textId="77777777" w:rsidR="00821ADA" w:rsidRPr="00821ADA" w:rsidRDefault="00821ADA" w:rsidP="00821ADA">
      <w:pPr>
        <w:numPr>
          <w:ilvl w:val="0"/>
          <w:numId w:val="4"/>
        </w:numPr>
        <w:spacing w:after="0" w:line="240" w:lineRule="auto"/>
        <w:contextualSpacing/>
        <w:rPr>
          <w:sz w:val="20"/>
          <w:szCs w:val="20"/>
        </w:rPr>
      </w:pPr>
      <w:r w:rsidRPr="00821ADA">
        <w:rPr>
          <w:sz w:val="20"/>
          <w:szCs w:val="20"/>
        </w:rPr>
        <w:t>Fills out appropriate documentation</w:t>
      </w:r>
    </w:p>
    <w:p w14:paraId="21ACECB9" w14:textId="77777777" w:rsidR="00821ADA" w:rsidRPr="00821ADA" w:rsidRDefault="00821ADA" w:rsidP="00821ADA">
      <w:pPr>
        <w:spacing w:after="0" w:line="240" w:lineRule="auto"/>
        <w:rPr>
          <w:sz w:val="20"/>
          <w:szCs w:val="20"/>
        </w:rPr>
      </w:pPr>
    </w:p>
    <w:p w14:paraId="02024C6D"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0"/>
          <w:szCs w:val="20"/>
        </w:rPr>
        <w:t>Related Statutory Obligations &amp; Considerations</w:t>
      </w:r>
    </w:p>
    <w:tbl>
      <w:tblPr>
        <w:tblStyle w:val="TableGrid"/>
        <w:tblW w:w="10173" w:type="dxa"/>
        <w:tblLook w:val="04A0" w:firstRow="1" w:lastRow="0" w:firstColumn="1" w:lastColumn="0" w:noHBand="0" w:noVBand="1"/>
      </w:tblPr>
      <w:tblGrid>
        <w:gridCol w:w="4307"/>
        <w:gridCol w:w="5866"/>
      </w:tblGrid>
      <w:tr w:rsidR="00821ADA" w:rsidRPr="00821ADA" w14:paraId="54F9B1E0" w14:textId="77777777" w:rsidTr="00504C41">
        <w:tc>
          <w:tcPr>
            <w:tcW w:w="6487" w:type="dxa"/>
          </w:tcPr>
          <w:p w14:paraId="2D3AB58F" w14:textId="77777777" w:rsidR="00821ADA" w:rsidRPr="00821ADA" w:rsidRDefault="00821ADA" w:rsidP="00821ADA">
            <w:pPr>
              <w:tabs>
                <w:tab w:val="left" w:pos="2127"/>
              </w:tabs>
              <w:rPr>
                <w:rFonts w:cs="Arial"/>
                <w:sz w:val="20"/>
                <w:szCs w:val="20"/>
              </w:rPr>
            </w:pPr>
            <w:r w:rsidRPr="00821ADA">
              <w:rPr>
                <w:rFonts w:cs="Arial"/>
                <w:b/>
                <w:sz w:val="20"/>
                <w:szCs w:val="20"/>
              </w:rPr>
              <w:t>Australian Children’s Education &amp; Care Quality Authority (ACECQA)</w:t>
            </w:r>
          </w:p>
        </w:tc>
        <w:tc>
          <w:tcPr>
            <w:tcW w:w="3686" w:type="dxa"/>
          </w:tcPr>
          <w:p w14:paraId="4053FF20" w14:textId="77777777" w:rsidR="00821ADA" w:rsidRPr="00821ADA" w:rsidRDefault="00821ADA" w:rsidP="00821ADA">
            <w:pPr>
              <w:rPr>
                <w:rFonts w:cs="Arial"/>
                <w:b/>
                <w:sz w:val="20"/>
                <w:szCs w:val="20"/>
              </w:rPr>
            </w:pPr>
            <w:r w:rsidRPr="00821ADA">
              <w:rPr>
                <w:rFonts w:cs="Arial"/>
                <w:sz w:val="20"/>
                <w:szCs w:val="20"/>
              </w:rPr>
              <w:t>https://www.acecqa.gov.au/resources/applications</w:t>
            </w:r>
          </w:p>
          <w:p w14:paraId="716F46BD" w14:textId="77777777" w:rsidR="00821ADA" w:rsidRPr="00821ADA" w:rsidRDefault="00821ADA" w:rsidP="00821ADA">
            <w:pPr>
              <w:tabs>
                <w:tab w:val="left" w:pos="2127"/>
              </w:tabs>
              <w:rPr>
                <w:rFonts w:cs="Arial"/>
                <w:sz w:val="20"/>
                <w:szCs w:val="20"/>
              </w:rPr>
            </w:pPr>
          </w:p>
        </w:tc>
      </w:tr>
      <w:tr w:rsidR="00821ADA" w:rsidRPr="00821ADA" w14:paraId="1497BC88" w14:textId="77777777" w:rsidTr="00504C41">
        <w:tc>
          <w:tcPr>
            <w:tcW w:w="6487" w:type="dxa"/>
          </w:tcPr>
          <w:p w14:paraId="0A29C9E7" w14:textId="77777777" w:rsidR="00821ADA" w:rsidRPr="00821ADA" w:rsidRDefault="00821ADA" w:rsidP="00821ADA">
            <w:pPr>
              <w:tabs>
                <w:tab w:val="left" w:pos="2127"/>
              </w:tabs>
              <w:rPr>
                <w:rFonts w:cs="Arial"/>
                <w:sz w:val="20"/>
                <w:szCs w:val="20"/>
              </w:rPr>
            </w:pPr>
            <w:r w:rsidRPr="00821ADA">
              <w:rPr>
                <w:rFonts w:cs="Arial"/>
                <w:b/>
                <w:sz w:val="20"/>
                <w:szCs w:val="20"/>
              </w:rPr>
              <w:t>Children (Education and Care Services) National Law (NSW) No 104a</w:t>
            </w:r>
          </w:p>
        </w:tc>
        <w:tc>
          <w:tcPr>
            <w:tcW w:w="3686" w:type="dxa"/>
          </w:tcPr>
          <w:p w14:paraId="00334923" w14:textId="77777777" w:rsidR="00821ADA" w:rsidRPr="00821ADA" w:rsidRDefault="00821ADA" w:rsidP="00821ADA">
            <w:pPr>
              <w:rPr>
                <w:rFonts w:cs="Arial"/>
                <w:sz w:val="20"/>
                <w:szCs w:val="20"/>
              </w:rPr>
            </w:pPr>
            <w:r w:rsidRPr="00821ADA">
              <w:rPr>
                <w:rFonts w:cs="Arial"/>
                <w:sz w:val="20"/>
                <w:szCs w:val="20"/>
              </w:rPr>
              <w:t>https://www.legislation.nsw.gov.au/#/view/act/2010/104a/full</w:t>
            </w:r>
          </w:p>
          <w:p w14:paraId="4A896941" w14:textId="77777777" w:rsidR="00821ADA" w:rsidRPr="00821ADA" w:rsidRDefault="00821ADA" w:rsidP="00821ADA">
            <w:pPr>
              <w:tabs>
                <w:tab w:val="left" w:pos="2127"/>
              </w:tabs>
              <w:rPr>
                <w:rFonts w:cs="Arial"/>
                <w:sz w:val="20"/>
                <w:szCs w:val="20"/>
              </w:rPr>
            </w:pPr>
          </w:p>
        </w:tc>
      </w:tr>
      <w:tr w:rsidR="00821ADA" w:rsidRPr="00821ADA" w14:paraId="2564D3B4" w14:textId="77777777" w:rsidTr="00504C41">
        <w:tc>
          <w:tcPr>
            <w:tcW w:w="6487" w:type="dxa"/>
          </w:tcPr>
          <w:p w14:paraId="1C286E12" w14:textId="77777777" w:rsidR="00821ADA" w:rsidRPr="00821ADA" w:rsidRDefault="00821ADA" w:rsidP="00821ADA">
            <w:pPr>
              <w:tabs>
                <w:tab w:val="left" w:pos="2127"/>
              </w:tabs>
              <w:rPr>
                <w:rFonts w:cs="Arial"/>
                <w:sz w:val="20"/>
                <w:szCs w:val="20"/>
              </w:rPr>
            </w:pPr>
            <w:r w:rsidRPr="00821ADA">
              <w:rPr>
                <w:rFonts w:cs="Arial"/>
                <w:b/>
                <w:sz w:val="20"/>
                <w:szCs w:val="20"/>
              </w:rPr>
              <w:t>Education and Care Services National Regulations</w:t>
            </w:r>
          </w:p>
        </w:tc>
        <w:tc>
          <w:tcPr>
            <w:tcW w:w="3686" w:type="dxa"/>
          </w:tcPr>
          <w:p w14:paraId="56137903" w14:textId="77777777" w:rsidR="00821ADA" w:rsidRPr="00821ADA" w:rsidRDefault="00821ADA" w:rsidP="00821ADA">
            <w:pPr>
              <w:rPr>
                <w:rFonts w:cs="Arial"/>
                <w:sz w:val="20"/>
                <w:szCs w:val="20"/>
              </w:rPr>
            </w:pPr>
            <w:r w:rsidRPr="00821ADA">
              <w:rPr>
                <w:rFonts w:cs="Arial"/>
                <w:sz w:val="20"/>
                <w:szCs w:val="20"/>
              </w:rPr>
              <w:t>https://www.legislation.nsw.gov.au/#/view/regulation/2011/653/full</w:t>
            </w:r>
          </w:p>
          <w:p w14:paraId="44164513" w14:textId="77777777" w:rsidR="00821ADA" w:rsidRPr="00821ADA" w:rsidRDefault="00821ADA" w:rsidP="00821ADA">
            <w:pPr>
              <w:tabs>
                <w:tab w:val="left" w:pos="2127"/>
              </w:tabs>
              <w:rPr>
                <w:rFonts w:cs="Arial"/>
                <w:sz w:val="20"/>
                <w:szCs w:val="20"/>
              </w:rPr>
            </w:pPr>
          </w:p>
        </w:tc>
      </w:tr>
      <w:tr w:rsidR="00821ADA" w:rsidRPr="00821ADA" w14:paraId="5CECC069" w14:textId="77777777" w:rsidTr="00504C41">
        <w:trPr>
          <w:trHeight w:val="70"/>
        </w:trPr>
        <w:tc>
          <w:tcPr>
            <w:tcW w:w="6487" w:type="dxa"/>
          </w:tcPr>
          <w:p w14:paraId="281A6627" w14:textId="77777777" w:rsidR="00821ADA" w:rsidRPr="00821ADA" w:rsidRDefault="00821ADA" w:rsidP="00821ADA">
            <w:pPr>
              <w:rPr>
                <w:rFonts w:cs="Arial"/>
                <w:b/>
                <w:sz w:val="20"/>
                <w:szCs w:val="20"/>
              </w:rPr>
            </w:pPr>
            <w:r w:rsidRPr="00821ADA">
              <w:rPr>
                <w:rFonts w:cs="Arial"/>
                <w:b/>
                <w:sz w:val="20"/>
                <w:szCs w:val="20"/>
              </w:rPr>
              <w:t>Work Health and Safety Act 2011</w:t>
            </w:r>
          </w:p>
          <w:p w14:paraId="17CD9DC4" w14:textId="77777777" w:rsidR="00821ADA" w:rsidRPr="00821ADA" w:rsidRDefault="00821ADA" w:rsidP="00821ADA">
            <w:pPr>
              <w:tabs>
                <w:tab w:val="left" w:pos="2127"/>
              </w:tabs>
              <w:rPr>
                <w:rFonts w:cs="Arial"/>
                <w:sz w:val="20"/>
                <w:szCs w:val="20"/>
              </w:rPr>
            </w:pPr>
          </w:p>
        </w:tc>
        <w:tc>
          <w:tcPr>
            <w:tcW w:w="3686" w:type="dxa"/>
          </w:tcPr>
          <w:p w14:paraId="462A3980" w14:textId="77777777" w:rsidR="00821ADA" w:rsidRPr="00821ADA" w:rsidRDefault="00821ADA" w:rsidP="00821ADA">
            <w:pPr>
              <w:tabs>
                <w:tab w:val="left" w:pos="2127"/>
              </w:tabs>
              <w:rPr>
                <w:rFonts w:cs="Arial"/>
                <w:sz w:val="20"/>
                <w:szCs w:val="20"/>
              </w:rPr>
            </w:pPr>
          </w:p>
        </w:tc>
      </w:tr>
    </w:tbl>
    <w:p w14:paraId="019E5EFB" w14:textId="77777777" w:rsidR="00821ADA" w:rsidRPr="00821ADA" w:rsidRDefault="00821ADA" w:rsidP="00821ADA">
      <w:pPr>
        <w:tabs>
          <w:tab w:val="left" w:pos="2127"/>
        </w:tabs>
        <w:spacing w:after="0" w:line="240" w:lineRule="auto"/>
        <w:ind w:left="2127" w:hanging="2127"/>
        <w:rPr>
          <w:rFonts w:cs="Arial"/>
          <w:sz w:val="20"/>
          <w:szCs w:val="20"/>
        </w:rPr>
      </w:pPr>
    </w:p>
    <w:p w14:paraId="33AE66B3"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0"/>
          <w:szCs w:val="20"/>
        </w:rPr>
        <w:t>Related Telephone Numbers</w:t>
      </w:r>
    </w:p>
    <w:p w14:paraId="44A6BE9D" w14:textId="77777777" w:rsidR="00821ADA" w:rsidRPr="00821ADA" w:rsidRDefault="00821ADA" w:rsidP="00821ADA">
      <w:pPr>
        <w:spacing w:after="0" w:line="240" w:lineRule="auto"/>
        <w:rPr>
          <w:sz w:val="20"/>
          <w:szCs w:val="20"/>
        </w:rPr>
      </w:pPr>
    </w:p>
    <w:p w14:paraId="4BEB6D5B" w14:textId="77777777" w:rsidR="00821ADA" w:rsidRPr="00821ADA" w:rsidRDefault="00821ADA" w:rsidP="00821ADA">
      <w:pPr>
        <w:numPr>
          <w:ilvl w:val="0"/>
          <w:numId w:val="1"/>
        </w:numPr>
        <w:spacing w:after="0" w:line="240" w:lineRule="auto"/>
        <w:contextualSpacing/>
        <w:rPr>
          <w:sz w:val="20"/>
          <w:szCs w:val="20"/>
        </w:rPr>
      </w:pPr>
      <w:r w:rsidRPr="00821ADA">
        <w:rPr>
          <w:sz w:val="20"/>
          <w:szCs w:val="20"/>
        </w:rPr>
        <w:t>Early Childhood Education and Care Directorate - 1800 619 113</w:t>
      </w:r>
    </w:p>
    <w:p w14:paraId="21CF15D3" w14:textId="77777777" w:rsidR="00821ADA" w:rsidRPr="00821ADA" w:rsidRDefault="00821ADA" w:rsidP="00821ADA">
      <w:pPr>
        <w:numPr>
          <w:ilvl w:val="0"/>
          <w:numId w:val="1"/>
        </w:numPr>
        <w:spacing w:after="0" w:line="240" w:lineRule="auto"/>
        <w:contextualSpacing/>
        <w:rPr>
          <w:sz w:val="20"/>
          <w:szCs w:val="20"/>
        </w:rPr>
      </w:pPr>
      <w:r w:rsidRPr="00821ADA">
        <w:rPr>
          <w:sz w:val="20"/>
          <w:szCs w:val="20"/>
        </w:rPr>
        <w:t>Emergency Service - 000</w:t>
      </w:r>
    </w:p>
    <w:p w14:paraId="20850A5C" w14:textId="77777777" w:rsidR="00821ADA" w:rsidRPr="00821ADA" w:rsidRDefault="00821ADA" w:rsidP="00821ADA">
      <w:pPr>
        <w:numPr>
          <w:ilvl w:val="0"/>
          <w:numId w:val="1"/>
        </w:numPr>
        <w:spacing w:after="0" w:line="240" w:lineRule="auto"/>
        <w:contextualSpacing/>
        <w:rPr>
          <w:sz w:val="20"/>
          <w:szCs w:val="20"/>
        </w:rPr>
      </w:pPr>
      <w:r w:rsidRPr="00821ADA">
        <w:rPr>
          <w:sz w:val="20"/>
          <w:szCs w:val="20"/>
        </w:rPr>
        <w:t>ACECQA - 1300 422 327</w:t>
      </w:r>
    </w:p>
    <w:p w14:paraId="2AEB2292" w14:textId="77777777" w:rsidR="00821ADA" w:rsidRPr="00821ADA" w:rsidRDefault="00821ADA" w:rsidP="00821ADA">
      <w:pPr>
        <w:numPr>
          <w:ilvl w:val="0"/>
          <w:numId w:val="1"/>
        </w:numPr>
        <w:spacing w:after="0" w:line="240" w:lineRule="auto"/>
        <w:contextualSpacing/>
        <w:rPr>
          <w:sz w:val="20"/>
          <w:szCs w:val="20"/>
        </w:rPr>
      </w:pPr>
      <w:r w:rsidRPr="00821ADA">
        <w:rPr>
          <w:sz w:val="20"/>
          <w:szCs w:val="20"/>
        </w:rPr>
        <w:t>Guild Insurance - 1800 810 213</w:t>
      </w:r>
    </w:p>
    <w:p w14:paraId="199A08E4" w14:textId="0FED2029" w:rsidR="00821ADA" w:rsidRDefault="00821ADA" w:rsidP="00821ADA">
      <w:pPr>
        <w:numPr>
          <w:ilvl w:val="0"/>
          <w:numId w:val="1"/>
        </w:numPr>
        <w:spacing w:after="0" w:line="240" w:lineRule="auto"/>
        <w:contextualSpacing/>
        <w:rPr>
          <w:sz w:val="20"/>
          <w:szCs w:val="20"/>
        </w:rPr>
      </w:pPr>
      <w:r w:rsidRPr="00821ADA">
        <w:rPr>
          <w:sz w:val="20"/>
          <w:szCs w:val="20"/>
        </w:rPr>
        <w:t>NSW Health - 1300 066 055</w:t>
      </w:r>
    </w:p>
    <w:p w14:paraId="16F7869C" w14:textId="30F3CD9D" w:rsidR="00C5021C" w:rsidRDefault="00C5021C" w:rsidP="00C5021C">
      <w:pPr>
        <w:spacing w:after="0" w:line="240" w:lineRule="auto"/>
        <w:contextualSpacing/>
        <w:rPr>
          <w:sz w:val="20"/>
          <w:szCs w:val="20"/>
        </w:rPr>
      </w:pPr>
    </w:p>
    <w:p w14:paraId="1423C9B1" w14:textId="3BFD53FB" w:rsidR="00C5021C" w:rsidRDefault="00C5021C" w:rsidP="00C5021C">
      <w:pPr>
        <w:spacing w:after="0" w:line="240" w:lineRule="auto"/>
        <w:contextualSpacing/>
        <w:rPr>
          <w:sz w:val="20"/>
          <w:szCs w:val="20"/>
        </w:rPr>
      </w:pPr>
    </w:p>
    <w:p w14:paraId="60BC8872" w14:textId="77777777" w:rsidR="00C5021C" w:rsidRDefault="00C5021C" w:rsidP="00C5021C">
      <w:pPr>
        <w:pBdr>
          <w:bottom w:val="single" w:sz="4" w:space="1" w:color="auto"/>
        </w:pBdr>
        <w:jc w:val="both"/>
        <w:rPr>
          <w:b/>
        </w:rPr>
      </w:pPr>
    </w:p>
    <w:p w14:paraId="3BCB74A0" w14:textId="77777777" w:rsidR="00C5021C" w:rsidRPr="00304F29" w:rsidRDefault="00C5021C" w:rsidP="00C5021C">
      <w:pPr>
        <w:pBdr>
          <w:bottom w:val="single" w:sz="4" w:space="1" w:color="auto"/>
        </w:pBdr>
        <w:jc w:val="both"/>
        <w:rPr>
          <w:b/>
        </w:rPr>
      </w:pPr>
      <w:r w:rsidRPr="00304F29">
        <w:rPr>
          <w:b/>
        </w:rPr>
        <w:t>Sources</w:t>
      </w:r>
    </w:p>
    <w:p w14:paraId="0745F798" w14:textId="77777777" w:rsidR="00C5021C" w:rsidRPr="009117E3" w:rsidRDefault="00C5021C" w:rsidP="00C5021C">
      <w:pPr>
        <w:jc w:val="both"/>
        <w:rPr>
          <w:b/>
        </w:rPr>
      </w:pPr>
    </w:p>
    <w:p w14:paraId="2238310D" w14:textId="77777777" w:rsidR="00C5021C" w:rsidRPr="009117E3" w:rsidRDefault="00C5021C" w:rsidP="00C5021C">
      <w:pPr>
        <w:numPr>
          <w:ilvl w:val="0"/>
          <w:numId w:val="25"/>
        </w:numPr>
        <w:spacing w:after="0" w:line="240" w:lineRule="auto"/>
        <w:jc w:val="both"/>
      </w:pPr>
      <w:r w:rsidRPr="009117E3">
        <w:t>Education and Care Services National Regulations 2011</w:t>
      </w:r>
    </w:p>
    <w:p w14:paraId="60BE875A" w14:textId="77777777" w:rsidR="00C5021C" w:rsidRDefault="00C5021C" w:rsidP="00C5021C">
      <w:pPr>
        <w:numPr>
          <w:ilvl w:val="0"/>
          <w:numId w:val="25"/>
        </w:numPr>
        <w:spacing w:after="0" w:line="240" w:lineRule="auto"/>
        <w:rPr>
          <w:u w:val="single"/>
        </w:rPr>
      </w:pPr>
      <w:r>
        <w:t>Guide to the National Quality Framework 2018 (October 2018 Update): Section 4 – Operational Requirements</w:t>
      </w:r>
    </w:p>
    <w:p w14:paraId="3873EB82" w14:textId="77777777" w:rsidR="00C5021C" w:rsidRPr="009117E3" w:rsidRDefault="00C5021C" w:rsidP="00C5021C">
      <w:pPr>
        <w:pBdr>
          <w:bottom w:val="single" w:sz="4" w:space="1" w:color="auto"/>
        </w:pBdr>
        <w:jc w:val="both"/>
        <w:rPr>
          <w:b/>
        </w:rPr>
      </w:pPr>
      <w:r w:rsidRPr="009117E3">
        <w:rPr>
          <w:b/>
        </w:rPr>
        <w:lastRenderedPageBreak/>
        <w:t>Further reading and useful websites</w:t>
      </w:r>
      <w:r>
        <w:rPr>
          <w:b/>
        </w:rPr>
        <w:t xml:space="preserve"> </w:t>
      </w:r>
      <w:r>
        <w:rPr>
          <w:i/>
          <w:sz w:val="16"/>
          <w:szCs w:val="16"/>
        </w:rPr>
        <w:t>(Consistent with the approach of the National Quality Framework, the following references have prioritised efficacy and appropriateness to inform best practice, and legislative compliance over state or territory preferences.)</w:t>
      </w:r>
      <w:r>
        <w:rPr>
          <w:i/>
          <w:sz w:val="16"/>
          <w:szCs w:val="16"/>
        </w:rPr>
        <w:tab/>
      </w:r>
    </w:p>
    <w:p w14:paraId="521E9A24" w14:textId="77777777" w:rsidR="00C5021C" w:rsidRPr="009117E3" w:rsidRDefault="00C5021C" w:rsidP="00C5021C">
      <w:pPr>
        <w:jc w:val="both"/>
        <w:rPr>
          <w:b/>
        </w:rPr>
      </w:pPr>
    </w:p>
    <w:p w14:paraId="7B0C2E97" w14:textId="77777777" w:rsidR="00C5021C" w:rsidRDefault="00C5021C" w:rsidP="00C5021C">
      <w:pPr>
        <w:numPr>
          <w:ilvl w:val="0"/>
          <w:numId w:val="24"/>
        </w:numPr>
        <w:spacing w:after="0" w:line="240" w:lineRule="auto"/>
        <w:jc w:val="both"/>
      </w:pPr>
      <w:r>
        <w:t xml:space="preserve">Safe Work Australia – </w:t>
      </w:r>
      <w:hyperlink r:id="rId7" w:history="1">
        <w:r w:rsidRPr="00841ED0">
          <w:rPr>
            <w:rStyle w:val="Hyperlink"/>
          </w:rPr>
          <w:t>https://www.safeworkaustralia.gov.au/</w:t>
        </w:r>
      </w:hyperlink>
      <w:r>
        <w:t xml:space="preserve"> accessed 30 December  2020</w:t>
      </w:r>
    </w:p>
    <w:p w14:paraId="1D645D0E" w14:textId="77777777" w:rsidR="00C5021C" w:rsidRPr="00A74BE4" w:rsidRDefault="00C5021C" w:rsidP="00C5021C">
      <w:pPr>
        <w:numPr>
          <w:ilvl w:val="0"/>
          <w:numId w:val="24"/>
        </w:numPr>
        <w:spacing w:after="0" w:line="240" w:lineRule="auto"/>
        <w:jc w:val="both"/>
      </w:pPr>
      <w:proofErr w:type="spellStart"/>
      <w:r w:rsidRPr="00A74BE4">
        <w:t>Kidsafe</w:t>
      </w:r>
      <w:proofErr w:type="spellEnd"/>
      <w:r w:rsidRPr="00A74BE4">
        <w:t xml:space="preserve"> –</w:t>
      </w:r>
      <w:r w:rsidRPr="00A74BE4">
        <w:rPr>
          <w:u w:val="single"/>
        </w:rPr>
        <w:t xml:space="preserve"> </w:t>
      </w:r>
      <w:hyperlink r:id="rId8" w:history="1">
        <w:r w:rsidRPr="00A74BE4">
          <w:rPr>
            <w:rStyle w:val="Hyperlink"/>
          </w:rPr>
          <w:t>http://www.kidsafe.com.au/</w:t>
        </w:r>
      </w:hyperlink>
      <w:r w:rsidRPr="00A74BE4">
        <w:rPr>
          <w:rStyle w:val="Hyperlink"/>
        </w:rPr>
        <w:t xml:space="preserve"> accessed</w:t>
      </w:r>
      <w:r>
        <w:rPr>
          <w:rStyle w:val="Hyperlink"/>
        </w:rPr>
        <w:t xml:space="preserve"> 30 December 2020</w:t>
      </w:r>
    </w:p>
    <w:p w14:paraId="2E52A1DA" w14:textId="77777777" w:rsidR="00C5021C" w:rsidRPr="00A74BE4" w:rsidRDefault="00C5021C" w:rsidP="00C5021C">
      <w:pPr>
        <w:numPr>
          <w:ilvl w:val="0"/>
          <w:numId w:val="24"/>
        </w:numPr>
        <w:spacing w:after="0" w:line="240" w:lineRule="auto"/>
      </w:pPr>
      <w:r w:rsidRPr="00A74BE4">
        <w:t xml:space="preserve">St John. </w:t>
      </w:r>
      <w:r w:rsidRPr="00A74BE4">
        <w:rPr>
          <w:i/>
        </w:rPr>
        <w:t>First Aid Facts</w:t>
      </w:r>
      <w:r>
        <w:rPr>
          <w:i/>
        </w:rPr>
        <w:t xml:space="preserve">. </w:t>
      </w:r>
      <w:hyperlink r:id="rId9" w:history="1">
        <w:r w:rsidRPr="00A74BE4">
          <w:rPr>
            <w:rStyle w:val="Hyperlink"/>
          </w:rPr>
          <w:t>http://stjohn.org.au/first-aid-facts</w:t>
        </w:r>
      </w:hyperlink>
      <w:r w:rsidRPr="00A74BE4">
        <w:t xml:space="preserve"> accessed </w:t>
      </w:r>
      <w:r>
        <w:t>30 December 2020</w:t>
      </w:r>
    </w:p>
    <w:p w14:paraId="3317F1C7" w14:textId="77777777" w:rsidR="00C5021C" w:rsidRPr="00A74BE4" w:rsidRDefault="00C5021C" w:rsidP="00C5021C">
      <w:pPr>
        <w:numPr>
          <w:ilvl w:val="0"/>
          <w:numId w:val="24"/>
        </w:numPr>
        <w:spacing w:after="0" w:line="240" w:lineRule="auto"/>
        <w:jc w:val="both"/>
        <w:rPr>
          <w:b/>
        </w:rPr>
      </w:pPr>
      <w:r w:rsidRPr="00A74BE4">
        <w:t xml:space="preserve">The Royal Children’s Hospital Melbourne – </w:t>
      </w:r>
      <w:hyperlink r:id="rId10" w:history="1">
        <w:r w:rsidRPr="00A74BE4">
          <w:rPr>
            <w:rStyle w:val="Hyperlink"/>
          </w:rPr>
          <w:t>http://www.rch.org.au/home/</w:t>
        </w:r>
      </w:hyperlink>
      <w:r w:rsidRPr="00A74BE4">
        <w:t xml:space="preserve"> accessed </w:t>
      </w:r>
      <w:r>
        <w:t>30 December 2020</w:t>
      </w:r>
    </w:p>
    <w:p w14:paraId="38A32101" w14:textId="77777777" w:rsidR="00C5021C" w:rsidRDefault="00C5021C" w:rsidP="00C5021C">
      <w:pPr>
        <w:numPr>
          <w:ilvl w:val="0"/>
          <w:numId w:val="24"/>
        </w:numPr>
        <w:spacing w:after="0" w:line="240" w:lineRule="auto"/>
      </w:pPr>
      <w:r w:rsidRPr="0062796A">
        <w:t xml:space="preserve">ACECQA. (2019). </w:t>
      </w:r>
      <w:r w:rsidRPr="0062796A">
        <w:rPr>
          <w:i/>
        </w:rPr>
        <w:t xml:space="preserve">Key changes to notifications, incidents and complaints from 1 Oct 2017*. </w:t>
      </w:r>
      <w:hyperlink r:id="rId11" w:history="1">
        <w:r w:rsidRPr="0062796A">
          <w:rPr>
            <w:rStyle w:val="Hyperlink"/>
          </w:rPr>
          <w:t>https://www.acecqa.gov.au/sites/default/files/2018-10/KeyChangesNotificationComplaints.pdf</w:t>
        </w:r>
      </w:hyperlink>
      <w:r w:rsidRPr="00A74BE4">
        <w:t xml:space="preserve"> </w:t>
      </w:r>
      <w:r w:rsidRPr="0062796A">
        <w:t xml:space="preserve"> accessed </w:t>
      </w:r>
      <w:r>
        <w:t xml:space="preserve">30 December </w:t>
      </w:r>
      <w:r w:rsidRPr="0062796A">
        <w:t>2020</w:t>
      </w:r>
    </w:p>
    <w:p w14:paraId="653608AA" w14:textId="77777777" w:rsidR="00C5021C" w:rsidRPr="0062796A" w:rsidRDefault="00C5021C" w:rsidP="00C5021C">
      <w:pPr>
        <w:numPr>
          <w:ilvl w:val="0"/>
          <w:numId w:val="24"/>
        </w:numPr>
        <w:spacing w:after="0" w:line="240" w:lineRule="auto"/>
      </w:pPr>
      <w:r w:rsidRPr="0062796A">
        <w:t xml:space="preserve">ACECQA. (2019). </w:t>
      </w:r>
      <w:r w:rsidRPr="0062796A">
        <w:rPr>
          <w:i/>
        </w:rPr>
        <w:t>Reporting requirements about children</w:t>
      </w:r>
      <w:r w:rsidRPr="0062796A">
        <w:t xml:space="preserve">. </w:t>
      </w:r>
      <w:hyperlink r:id="rId12" w:history="1">
        <w:r w:rsidRPr="0062796A">
          <w:rPr>
            <w:rStyle w:val="Hyperlink"/>
          </w:rPr>
          <w:t>http://www.acecqa.gov.au/reporting-requirements-about-children</w:t>
        </w:r>
      </w:hyperlink>
      <w:r w:rsidRPr="0062796A">
        <w:rPr>
          <w:u w:val="single"/>
        </w:rPr>
        <w:t xml:space="preserve"> </w:t>
      </w:r>
      <w:r w:rsidRPr="0062796A">
        <w:t xml:space="preserve">accessed </w:t>
      </w:r>
      <w:r>
        <w:t>30 December 2020</w:t>
      </w:r>
    </w:p>
    <w:p w14:paraId="008BA55F" w14:textId="0853D12E" w:rsidR="00C5021C" w:rsidRDefault="00C5021C" w:rsidP="00C5021C">
      <w:pPr>
        <w:spacing w:after="0" w:line="240" w:lineRule="auto"/>
        <w:contextualSpacing/>
        <w:rPr>
          <w:sz w:val="20"/>
          <w:szCs w:val="20"/>
        </w:rPr>
      </w:pPr>
    </w:p>
    <w:p w14:paraId="128C96E0" w14:textId="58142B99" w:rsidR="00C5021C" w:rsidRDefault="00000000" w:rsidP="00C5021C">
      <w:pPr>
        <w:spacing w:after="0" w:line="240" w:lineRule="auto"/>
        <w:contextualSpacing/>
        <w:rPr>
          <w:sz w:val="20"/>
          <w:szCs w:val="20"/>
        </w:rPr>
      </w:pPr>
      <w:hyperlink r:id="rId13" w:history="1">
        <w:r w:rsidR="00475F99" w:rsidRPr="001B6361">
          <w:rPr>
            <w:rStyle w:val="Hyperlink"/>
            <w:rFonts w:cstheme="minorBidi"/>
            <w:sz w:val="20"/>
            <w:szCs w:val="20"/>
          </w:rPr>
          <w:t>https://www.acecqa.gov.au/sites/default/files/2021-08/IncidentInjuryTraumaIllnessPolicyGuidelines.pdf</w:t>
        </w:r>
      </w:hyperlink>
    </w:p>
    <w:p w14:paraId="3290C6B3" w14:textId="77777777" w:rsidR="00475F99" w:rsidRDefault="00475F99" w:rsidP="00C5021C">
      <w:pPr>
        <w:spacing w:after="0" w:line="240" w:lineRule="auto"/>
        <w:contextualSpacing/>
        <w:rPr>
          <w:sz w:val="20"/>
          <w:szCs w:val="20"/>
        </w:rPr>
      </w:pPr>
    </w:p>
    <w:p w14:paraId="1DF069E9" w14:textId="2B1BC3A5" w:rsidR="00C5021C" w:rsidRDefault="00C5021C" w:rsidP="00C5021C">
      <w:pPr>
        <w:spacing w:after="0" w:line="240" w:lineRule="auto"/>
        <w:contextualSpacing/>
        <w:rPr>
          <w:sz w:val="20"/>
          <w:szCs w:val="20"/>
        </w:rPr>
      </w:pPr>
    </w:p>
    <w:p w14:paraId="632D6D07" w14:textId="77777777" w:rsidR="00C5021C" w:rsidRPr="00821ADA" w:rsidRDefault="00C5021C" w:rsidP="00C5021C">
      <w:pPr>
        <w:spacing w:after="0" w:line="240" w:lineRule="auto"/>
        <w:contextualSpacing/>
        <w:rPr>
          <w:sz w:val="20"/>
          <w:szCs w:val="20"/>
        </w:rPr>
      </w:pPr>
    </w:p>
    <w:p w14:paraId="4553E21A" w14:textId="77777777" w:rsidR="00821ADA" w:rsidRPr="00821ADA" w:rsidRDefault="00821ADA" w:rsidP="00821ADA">
      <w:pPr>
        <w:tabs>
          <w:tab w:val="left" w:pos="2127"/>
        </w:tabs>
        <w:spacing w:after="0" w:line="240" w:lineRule="auto"/>
        <w:rPr>
          <w:rFonts w:cs="Arial"/>
          <w:sz w:val="20"/>
          <w:szCs w:val="20"/>
        </w:rPr>
      </w:pPr>
    </w:p>
    <w:p w14:paraId="3E15E007" w14:textId="77777777" w:rsidR="00821ADA" w:rsidRPr="00821ADA" w:rsidRDefault="00821ADA" w:rsidP="00821ADA">
      <w:pPr>
        <w:keepNext/>
        <w:keepLines/>
        <w:tabs>
          <w:tab w:val="left" w:pos="567"/>
          <w:tab w:val="left" w:pos="1701"/>
        </w:tabs>
        <w:spacing w:after="0" w:line="240" w:lineRule="auto"/>
        <w:ind w:left="930" w:hanging="930"/>
        <w:outlineLvl w:val="3"/>
        <w:rPr>
          <w:b/>
          <w:sz w:val="20"/>
          <w:szCs w:val="20"/>
        </w:rPr>
      </w:pPr>
      <w:r w:rsidRPr="00821ADA">
        <w:rPr>
          <w:b/>
          <w:sz w:val="20"/>
          <w:szCs w:val="20"/>
        </w:rPr>
        <w:t>Amendment History</w:t>
      </w:r>
    </w:p>
    <w:p w14:paraId="68404B8D" w14:textId="77777777" w:rsidR="00821ADA" w:rsidRPr="00821ADA" w:rsidRDefault="00821ADA" w:rsidP="00821ADA">
      <w:pPr>
        <w:tabs>
          <w:tab w:val="left" w:pos="2127"/>
        </w:tabs>
        <w:spacing w:after="0" w:line="240" w:lineRule="auto"/>
        <w:ind w:left="2127" w:hanging="2127"/>
        <w:rPr>
          <w:rFonts w:cs="Arial"/>
          <w:sz w:val="20"/>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821ADA" w:rsidRPr="00821ADA" w14:paraId="0FB93F2B" w14:textId="77777777" w:rsidTr="00504C41">
        <w:tc>
          <w:tcPr>
            <w:tcW w:w="1423" w:type="dxa"/>
            <w:shd w:val="clear" w:color="auto" w:fill="000000" w:themeFill="text1"/>
          </w:tcPr>
          <w:p w14:paraId="059F465B" w14:textId="77777777" w:rsidR="00821ADA" w:rsidRPr="00821ADA" w:rsidRDefault="00821ADA" w:rsidP="00821ADA">
            <w:pPr>
              <w:tabs>
                <w:tab w:val="left" w:pos="2127"/>
              </w:tabs>
              <w:rPr>
                <w:rFonts w:cs="Arial"/>
                <w:b/>
                <w:color w:val="FFFFFF" w:themeColor="background1"/>
                <w:sz w:val="20"/>
                <w:szCs w:val="20"/>
              </w:rPr>
            </w:pPr>
            <w:r w:rsidRPr="00821ADA">
              <w:rPr>
                <w:rFonts w:cs="Arial"/>
                <w:b/>
                <w:color w:val="FFFFFF" w:themeColor="background1"/>
                <w:sz w:val="20"/>
                <w:szCs w:val="20"/>
              </w:rPr>
              <w:t>Version</w:t>
            </w:r>
          </w:p>
        </w:tc>
        <w:tc>
          <w:tcPr>
            <w:tcW w:w="3577" w:type="dxa"/>
            <w:shd w:val="clear" w:color="auto" w:fill="000000" w:themeFill="text1"/>
          </w:tcPr>
          <w:p w14:paraId="4A5AB446" w14:textId="77777777" w:rsidR="00821ADA" w:rsidRPr="00821ADA" w:rsidRDefault="00821ADA" w:rsidP="00821ADA">
            <w:pPr>
              <w:tabs>
                <w:tab w:val="left" w:pos="2127"/>
              </w:tabs>
              <w:rPr>
                <w:rFonts w:cs="Arial"/>
                <w:b/>
                <w:color w:val="FFFFFF" w:themeColor="background1"/>
                <w:sz w:val="20"/>
                <w:szCs w:val="20"/>
              </w:rPr>
            </w:pPr>
            <w:r w:rsidRPr="00821ADA">
              <w:rPr>
                <w:rFonts w:cs="Arial"/>
                <w:b/>
                <w:color w:val="FFFFFF" w:themeColor="background1"/>
                <w:sz w:val="20"/>
                <w:szCs w:val="20"/>
              </w:rPr>
              <w:t>Amendment</w:t>
            </w:r>
          </w:p>
        </w:tc>
        <w:tc>
          <w:tcPr>
            <w:tcW w:w="4639" w:type="dxa"/>
            <w:shd w:val="clear" w:color="auto" w:fill="000000" w:themeFill="text1"/>
          </w:tcPr>
          <w:p w14:paraId="14C2C982" w14:textId="77777777" w:rsidR="00821ADA" w:rsidRPr="00821ADA" w:rsidRDefault="00821ADA" w:rsidP="00821ADA">
            <w:pPr>
              <w:tabs>
                <w:tab w:val="left" w:pos="2127"/>
              </w:tabs>
              <w:rPr>
                <w:rFonts w:cs="Arial"/>
                <w:b/>
                <w:color w:val="FFFFFF" w:themeColor="background1"/>
                <w:sz w:val="20"/>
                <w:szCs w:val="20"/>
              </w:rPr>
            </w:pPr>
            <w:r w:rsidRPr="00821ADA">
              <w:rPr>
                <w:rFonts w:cs="Arial"/>
                <w:b/>
                <w:color w:val="FFFFFF" w:themeColor="background1"/>
                <w:sz w:val="20"/>
                <w:szCs w:val="20"/>
              </w:rPr>
              <w:t>Date</w:t>
            </w:r>
          </w:p>
        </w:tc>
      </w:tr>
      <w:tr w:rsidR="00821ADA" w:rsidRPr="00821ADA" w14:paraId="20F5A81C" w14:textId="77777777" w:rsidTr="00504C41">
        <w:tc>
          <w:tcPr>
            <w:tcW w:w="1423" w:type="dxa"/>
          </w:tcPr>
          <w:p w14:paraId="50B91E46" w14:textId="77777777" w:rsidR="00821ADA" w:rsidRPr="00821ADA" w:rsidRDefault="00821ADA" w:rsidP="00821ADA">
            <w:pPr>
              <w:tabs>
                <w:tab w:val="left" w:pos="2127"/>
              </w:tabs>
              <w:rPr>
                <w:rFonts w:cs="Arial"/>
                <w:sz w:val="20"/>
                <w:szCs w:val="20"/>
              </w:rPr>
            </w:pPr>
            <w:r w:rsidRPr="00821ADA">
              <w:rPr>
                <w:rFonts w:cs="Arial"/>
                <w:sz w:val="20"/>
                <w:szCs w:val="20"/>
              </w:rPr>
              <w:t>Previous</w:t>
            </w:r>
          </w:p>
        </w:tc>
        <w:tc>
          <w:tcPr>
            <w:tcW w:w="3577" w:type="dxa"/>
          </w:tcPr>
          <w:p w14:paraId="51CAAEDB" w14:textId="1B39320D" w:rsidR="00821ADA" w:rsidRDefault="00365E07" w:rsidP="00821ADA">
            <w:pPr>
              <w:tabs>
                <w:tab w:val="left" w:pos="2127"/>
              </w:tabs>
              <w:rPr>
                <w:rFonts w:cs="Arial"/>
                <w:sz w:val="20"/>
                <w:szCs w:val="20"/>
              </w:rPr>
            </w:pPr>
            <w:r>
              <w:rPr>
                <w:rFonts w:cs="Arial"/>
                <w:sz w:val="20"/>
                <w:szCs w:val="20"/>
              </w:rPr>
              <w:t xml:space="preserve">LDC </w:t>
            </w:r>
            <w:r w:rsidR="00821ADA" w:rsidRPr="00821ADA">
              <w:rPr>
                <w:rFonts w:cs="Arial"/>
                <w:sz w:val="20"/>
                <w:szCs w:val="20"/>
              </w:rPr>
              <w:t>policy, same name policy was in place</w:t>
            </w:r>
            <w:r>
              <w:rPr>
                <w:rFonts w:cs="Arial"/>
                <w:sz w:val="20"/>
                <w:szCs w:val="20"/>
              </w:rPr>
              <w:t>, regulatory changes review</w:t>
            </w:r>
            <w:r w:rsidR="00821ADA" w:rsidRPr="00821ADA">
              <w:rPr>
                <w:rFonts w:cs="Arial"/>
                <w:sz w:val="20"/>
                <w:szCs w:val="20"/>
              </w:rPr>
              <w:t xml:space="preserve">. </w:t>
            </w:r>
          </w:p>
          <w:p w14:paraId="29D53FFA" w14:textId="6F1032B7" w:rsidR="00EE60AC" w:rsidRDefault="00E53878" w:rsidP="00821ADA">
            <w:pPr>
              <w:tabs>
                <w:tab w:val="left" w:pos="2127"/>
              </w:tabs>
              <w:rPr>
                <w:rFonts w:cs="Arial"/>
                <w:sz w:val="20"/>
                <w:szCs w:val="20"/>
              </w:rPr>
            </w:pPr>
            <w:r>
              <w:rPr>
                <w:rFonts w:cs="Arial"/>
                <w:sz w:val="20"/>
                <w:szCs w:val="20"/>
              </w:rPr>
              <w:t>ACA Policy reviewed September 2020</w:t>
            </w:r>
          </w:p>
          <w:p w14:paraId="5B7687D8" w14:textId="035F0744" w:rsidR="00893413" w:rsidRDefault="00893413" w:rsidP="00821ADA">
            <w:pPr>
              <w:tabs>
                <w:tab w:val="left" w:pos="2127"/>
              </w:tabs>
              <w:rPr>
                <w:rFonts w:cs="Arial"/>
                <w:sz w:val="20"/>
                <w:szCs w:val="20"/>
              </w:rPr>
            </w:pPr>
            <w:r>
              <w:rPr>
                <w:rFonts w:cs="Arial"/>
                <w:sz w:val="20"/>
                <w:szCs w:val="20"/>
              </w:rPr>
              <w:t xml:space="preserve">Policy review – identifying </w:t>
            </w:r>
            <w:r w:rsidR="00C5021C">
              <w:rPr>
                <w:rFonts w:cs="Arial"/>
                <w:sz w:val="20"/>
                <w:szCs w:val="20"/>
              </w:rPr>
              <w:t xml:space="preserve">and outlining strategies and practices as referred by ACA, reporting requirements. </w:t>
            </w:r>
          </w:p>
          <w:p w14:paraId="6FA6735F" w14:textId="5E9C38E4" w:rsidR="004B7108" w:rsidRDefault="004B7108" w:rsidP="00821ADA">
            <w:pPr>
              <w:tabs>
                <w:tab w:val="left" w:pos="2127"/>
              </w:tabs>
              <w:rPr>
                <w:rFonts w:cs="Arial"/>
                <w:sz w:val="20"/>
                <w:szCs w:val="20"/>
              </w:rPr>
            </w:pPr>
            <w:r>
              <w:rPr>
                <w:rFonts w:cs="Arial"/>
                <w:sz w:val="20"/>
                <w:szCs w:val="20"/>
              </w:rPr>
              <w:t xml:space="preserve">Updated witness of </w:t>
            </w:r>
            <w:proofErr w:type="spellStart"/>
            <w:r>
              <w:rPr>
                <w:rFonts w:cs="Arial"/>
                <w:sz w:val="20"/>
                <w:szCs w:val="20"/>
              </w:rPr>
              <w:t>administ</w:t>
            </w:r>
            <w:proofErr w:type="spellEnd"/>
            <w:r>
              <w:rPr>
                <w:rFonts w:cs="Arial"/>
                <w:sz w:val="20"/>
                <w:szCs w:val="20"/>
              </w:rPr>
              <w:t xml:space="preserve"> medicine and location of the list of people approved to administer medication (MA, AB)</w:t>
            </w:r>
          </w:p>
          <w:p w14:paraId="68CB5279" w14:textId="7ADDCB82" w:rsidR="00E53878" w:rsidRPr="00821ADA" w:rsidRDefault="00E53878" w:rsidP="00821ADA">
            <w:pPr>
              <w:tabs>
                <w:tab w:val="left" w:pos="2127"/>
              </w:tabs>
              <w:rPr>
                <w:rFonts w:cs="Arial"/>
                <w:sz w:val="20"/>
                <w:szCs w:val="20"/>
              </w:rPr>
            </w:pPr>
            <w:r>
              <w:rPr>
                <w:rFonts w:cs="Arial"/>
                <w:sz w:val="20"/>
                <w:szCs w:val="20"/>
              </w:rPr>
              <w:t xml:space="preserve"> </w:t>
            </w:r>
          </w:p>
        </w:tc>
        <w:tc>
          <w:tcPr>
            <w:tcW w:w="4639" w:type="dxa"/>
          </w:tcPr>
          <w:p w14:paraId="7E92E36E" w14:textId="77777777" w:rsidR="00821ADA" w:rsidRDefault="00821ADA" w:rsidP="00821ADA">
            <w:pPr>
              <w:tabs>
                <w:tab w:val="left" w:pos="2127"/>
              </w:tabs>
              <w:rPr>
                <w:rFonts w:cs="Arial"/>
                <w:sz w:val="20"/>
                <w:szCs w:val="20"/>
              </w:rPr>
            </w:pPr>
            <w:r w:rsidRPr="00821ADA">
              <w:rPr>
                <w:rFonts w:cs="Arial"/>
                <w:sz w:val="20"/>
                <w:szCs w:val="20"/>
              </w:rPr>
              <w:t>May 2018</w:t>
            </w:r>
          </w:p>
          <w:p w14:paraId="055BA12A" w14:textId="77777777" w:rsidR="00E53878" w:rsidRDefault="00E53878" w:rsidP="00821ADA">
            <w:pPr>
              <w:tabs>
                <w:tab w:val="left" w:pos="2127"/>
              </w:tabs>
              <w:rPr>
                <w:rFonts w:cs="Arial"/>
                <w:sz w:val="20"/>
                <w:szCs w:val="20"/>
              </w:rPr>
            </w:pPr>
          </w:p>
          <w:p w14:paraId="3770494A" w14:textId="33A4A465" w:rsidR="00E53878" w:rsidRDefault="00E53878" w:rsidP="00821ADA">
            <w:pPr>
              <w:tabs>
                <w:tab w:val="left" w:pos="2127"/>
              </w:tabs>
              <w:rPr>
                <w:rFonts w:cs="Arial"/>
                <w:sz w:val="20"/>
                <w:szCs w:val="20"/>
              </w:rPr>
            </w:pPr>
            <w:r>
              <w:rPr>
                <w:rFonts w:cs="Arial"/>
                <w:sz w:val="20"/>
                <w:szCs w:val="20"/>
              </w:rPr>
              <w:t>25</w:t>
            </w:r>
            <w:r w:rsidRPr="00E53878">
              <w:rPr>
                <w:rFonts w:cs="Arial"/>
                <w:sz w:val="20"/>
                <w:szCs w:val="20"/>
                <w:vertAlign w:val="superscript"/>
              </w:rPr>
              <w:t>th</w:t>
            </w:r>
            <w:r>
              <w:rPr>
                <w:rFonts w:cs="Arial"/>
                <w:sz w:val="20"/>
                <w:szCs w:val="20"/>
                <w:vertAlign w:val="superscript"/>
              </w:rPr>
              <w:t xml:space="preserve"> </w:t>
            </w:r>
            <w:r>
              <w:rPr>
                <w:rFonts w:cs="Arial"/>
                <w:sz w:val="20"/>
                <w:szCs w:val="20"/>
              </w:rPr>
              <w:t xml:space="preserve">September 2020 </w:t>
            </w:r>
          </w:p>
          <w:p w14:paraId="4E43922E" w14:textId="2EA1996A" w:rsidR="00893413" w:rsidRDefault="00893413" w:rsidP="00821ADA">
            <w:pPr>
              <w:tabs>
                <w:tab w:val="left" w:pos="2127"/>
              </w:tabs>
              <w:rPr>
                <w:rFonts w:cs="Arial"/>
                <w:sz w:val="20"/>
                <w:szCs w:val="20"/>
              </w:rPr>
            </w:pPr>
            <w:r>
              <w:rPr>
                <w:rFonts w:cs="Arial"/>
                <w:sz w:val="20"/>
                <w:szCs w:val="20"/>
              </w:rPr>
              <w:t>November 2021</w:t>
            </w:r>
          </w:p>
          <w:p w14:paraId="08873733" w14:textId="465D6223" w:rsidR="004B7108" w:rsidRDefault="004B7108" w:rsidP="00821ADA">
            <w:pPr>
              <w:tabs>
                <w:tab w:val="left" w:pos="2127"/>
              </w:tabs>
              <w:rPr>
                <w:rFonts w:cs="Arial"/>
                <w:sz w:val="20"/>
                <w:szCs w:val="20"/>
              </w:rPr>
            </w:pPr>
          </w:p>
          <w:p w14:paraId="078AC4EA" w14:textId="71B10392" w:rsidR="004B7108" w:rsidRDefault="004B7108" w:rsidP="00821ADA">
            <w:pPr>
              <w:tabs>
                <w:tab w:val="left" w:pos="2127"/>
              </w:tabs>
              <w:rPr>
                <w:rFonts w:cs="Arial"/>
                <w:sz w:val="20"/>
                <w:szCs w:val="20"/>
              </w:rPr>
            </w:pPr>
          </w:p>
          <w:p w14:paraId="2EE2EB94" w14:textId="61CFFE63" w:rsidR="004B7108" w:rsidRDefault="004B7108" w:rsidP="00821ADA">
            <w:pPr>
              <w:tabs>
                <w:tab w:val="left" w:pos="2127"/>
              </w:tabs>
              <w:rPr>
                <w:rFonts w:cs="Arial"/>
                <w:sz w:val="20"/>
                <w:szCs w:val="20"/>
              </w:rPr>
            </w:pPr>
            <w:r>
              <w:rPr>
                <w:rFonts w:cs="Arial"/>
                <w:sz w:val="20"/>
                <w:szCs w:val="20"/>
              </w:rPr>
              <w:t>September 2022</w:t>
            </w:r>
          </w:p>
          <w:p w14:paraId="221A8940" w14:textId="77777777" w:rsidR="00893413" w:rsidRDefault="00893413" w:rsidP="00821ADA">
            <w:pPr>
              <w:tabs>
                <w:tab w:val="left" w:pos="2127"/>
              </w:tabs>
              <w:rPr>
                <w:rFonts w:cs="Arial"/>
                <w:sz w:val="20"/>
                <w:szCs w:val="20"/>
              </w:rPr>
            </w:pPr>
          </w:p>
          <w:p w14:paraId="62C00071" w14:textId="77777777" w:rsidR="00EE60AC" w:rsidRDefault="00EE60AC" w:rsidP="00821ADA">
            <w:pPr>
              <w:tabs>
                <w:tab w:val="left" w:pos="2127"/>
              </w:tabs>
              <w:rPr>
                <w:rFonts w:cs="Arial"/>
                <w:sz w:val="20"/>
                <w:szCs w:val="20"/>
              </w:rPr>
            </w:pPr>
          </w:p>
          <w:p w14:paraId="5B27CD23" w14:textId="69B869CE" w:rsidR="00EE60AC" w:rsidRPr="00821ADA" w:rsidRDefault="00EE60AC" w:rsidP="00821ADA">
            <w:pPr>
              <w:tabs>
                <w:tab w:val="left" w:pos="2127"/>
              </w:tabs>
              <w:rPr>
                <w:rFonts w:cs="Arial"/>
                <w:sz w:val="20"/>
                <w:szCs w:val="20"/>
              </w:rPr>
            </w:pPr>
          </w:p>
        </w:tc>
      </w:tr>
    </w:tbl>
    <w:p w14:paraId="0B3EFF56" w14:textId="77777777" w:rsidR="00821ADA" w:rsidRPr="00821ADA" w:rsidRDefault="00821ADA" w:rsidP="00821ADA">
      <w:pPr>
        <w:tabs>
          <w:tab w:val="left" w:pos="2127"/>
        </w:tabs>
        <w:spacing w:after="0" w:line="240" w:lineRule="auto"/>
        <w:ind w:left="2127" w:hanging="2127"/>
        <w:rPr>
          <w:rFonts w:cs="Arial"/>
          <w:sz w:val="20"/>
          <w:szCs w:val="20"/>
        </w:rPr>
      </w:pPr>
    </w:p>
    <w:tbl>
      <w:tblPr>
        <w:tblStyle w:val="TableGrid"/>
        <w:tblpPr w:leftFromText="180" w:rightFromText="180" w:vertAnchor="text" w:horzAnchor="margin" w:tblpY="2065"/>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821ADA" w:rsidRPr="00821ADA" w14:paraId="6A3D7FB1" w14:textId="77777777" w:rsidTr="00504C41">
        <w:trPr>
          <w:trHeight w:val="454"/>
        </w:trPr>
        <w:tc>
          <w:tcPr>
            <w:tcW w:w="2132" w:type="dxa"/>
          </w:tcPr>
          <w:p w14:paraId="0AD62C76" w14:textId="77777777" w:rsidR="00821ADA" w:rsidRPr="00821ADA" w:rsidRDefault="00821ADA" w:rsidP="00821ADA">
            <w:pPr>
              <w:tabs>
                <w:tab w:val="left" w:pos="2127"/>
              </w:tabs>
              <w:rPr>
                <w:rFonts w:cs="Arial"/>
                <w:sz w:val="20"/>
                <w:szCs w:val="20"/>
              </w:rPr>
            </w:pPr>
            <w:r w:rsidRPr="00821ADA">
              <w:rPr>
                <w:rFonts w:cs="Arial"/>
                <w:sz w:val="20"/>
                <w:szCs w:val="20"/>
              </w:rPr>
              <w:t>Date:</w:t>
            </w:r>
          </w:p>
        </w:tc>
        <w:tc>
          <w:tcPr>
            <w:tcW w:w="7507" w:type="dxa"/>
          </w:tcPr>
          <w:p w14:paraId="55745068" w14:textId="7EF00A2B" w:rsidR="00821ADA" w:rsidRPr="00821ADA" w:rsidRDefault="00C5021C" w:rsidP="00821ADA">
            <w:pPr>
              <w:tabs>
                <w:tab w:val="left" w:pos="2127"/>
              </w:tabs>
              <w:rPr>
                <w:rFonts w:cs="Arial"/>
                <w:sz w:val="20"/>
                <w:szCs w:val="20"/>
              </w:rPr>
            </w:pPr>
            <w:r>
              <w:rPr>
                <w:rFonts w:cs="Arial"/>
                <w:sz w:val="20"/>
                <w:szCs w:val="20"/>
              </w:rPr>
              <w:t>January 2022</w:t>
            </w:r>
          </w:p>
        </w:tc>
      </w:tr>
      <w:tr w:rsidR="00821ADA" w:rsidRPr="00821ADA" w14:paraId="1C6E41E9" w14:textId="77777777" w:rsidTr="00504C41">
        <w:trPr>
          <w:trHeight w:val="454"/>
        </w:trPr>
        <w:tc>
          <w:tcPr>
            <w:tcW w:w="2132" w:type="dxa"/>
          </w:tcPr>
          <w:p w14:paraId="5458A84E" w14:textId="77777777" w:rsidR="00821ADA" w:rsidRPr="00821ADA" w:rsidRDefault="00821ADA" w:rsidP="00821ADA">
            <w:pPr>
              <w:tabs>
                <w:tab w:val="left" w:pos="2127"/>
              </w:tabs>
              <w:rPr>
                <w:rFonts w:cs="Arial"/>
                <w:sz w:val="20"/>
                <w:szCs w:val="20"/>
              </w:rPr>
            </w:pPr>
            <w:r w:rsidRPr="00821ADA">
              <w:rPr>
                <w:rFonts w:cs="Arial"/>
                <w:sz w:val="20"/>
                <w:szCs w:val="20"/>
              </w:rPr>
              <w:t>Version:</w:t>
            </w:r>
          </w:p>
        </w:tc>
        <w:tc>
          <w:tcPr>
            <w:tcW w:w="7507" w:type="dxa"/>
          </w:tcPr>
          <w:p w14:paraId="683D8D9A" w14:textId="2C4B0262" w:rsidR="00821ADA" w:rsidRPr="00821ADA" w:rsidRDefault="00821ADA" w:rsidP="00821ADA">
            <w:pPr>
              <w:tabs>
                <w:tab w:val="left" w:pos="2127"/>
              </w:tabs>
              <w:rPr>
                <w:rFonts w:cs="Arial"/>
                <w:sz w:val="20"/>
                <w:szCs w:val="20"/>
              </w:rPr>
            </w:pPr>
            <w:r w:rsidRPr="00821ADA">
              <w:rPr>
                <w:rFonts w:cs="Arial"/>
                <w:sz w:val="20"/>
                <w:szCs w:val="20"/>
              </w:rPr>
              <w:t>0</w:t>
            </w:r>
            <w:r w:rsidR="00C5021C">
              <w:rPr>
                <w:rFonts w:cs="Arial"/>
                <w:sz w:val="20"/>
                <w:szCs w:val="20"/>
              </w:rPr>
              <w:t>3</w:t>
            </w:r>
            <w:r w:rsidRPr="00821ADA">
              <w:rPr>
                <w:rFonts w:cs="Arial"/>
                <w:sz w:val="20"/>
                <w:szCs w:val="20"/>
              </w:rPr>
              <w:t>/2020</w:t>
            </w:r>
          </w:p>
        </w:tc>
      </w:tr>
      <w:tr w:rsidR="00821ADA" w:rsidRPr="00821ADA" w14:paraId="00356EEE" w14:textId="77777777" w:rsidTr="00504C41">
        <w:trPr>
          <w:trHeight w:val="454"/>
        </w:trPr>
        <w:tc>
          <w:tcPr>
            <w:tcW w:w="2132" w:type="dxa"/>
          </w:tcPr>
          <w:p w14:paraId="4CE34FE0" w14:textId="77777777" w:rsidR="00821ADA" w:rsidRPr="00821ADA" w:rsidRDefault="00821ADA" w:rsidP="00821ADA">
            <w:pPr>
              <w:tabs>
                <w:tab w:val="left" w:pos="2127"/>
              </w:tabs>
              <w:rPr>
                <w:rFonts w:cs="Arial"/>
                <w:sz w:val="20"/>
                <w:szCs w:val="20"/>
              </w:rPr>
            </w:pPr>
            <w:r w:rsidRPr="00821ADA">
              <w:rPr>
                <w:rFonts w:cs="Arial"/>
                <w:sz w:val="20"/>
                <w:szCs w:val="20"/>
              </w:rPr>
              <w:lastRenderedPageBreak/>
              <w:t>Last Amended By:</w:t>
            </w:r>
          </w:p>
        </w:tc>
        <w:tc>
          <w:tcPr>
            <w:tcW w:w="7507" w:type="dxa"/>
          </w:tcPr>
          <w:p w14:paraId="477C221C" w14:textId="4F290A21" w:rsidR="00821ADA" w:rsidRPr="00821ADA" w:rsidRDefault="00821ADA" w:rsidP="00821ADA">
            <w:pPr>
              <w:tabs>
                <w:tab w:val="left" w:pos="2127"/>
              </w:tabs>
              <w:rPr>
                <w:rFonts w:cs="Arial"/>
                <w:sz w:val="20"/>
                <w:szCs w:val="20"/>
              </w:rPr>
            </w:pPr>
            <w:r w:rsidRPr="00821ADA">
              <w:rPr>
                <w:rFonts w:cs="Arial"/>
                <w:sz w:val="20"/>
                <w:szCs w:val="20"/>
              </w:rPr>
              <w:t>Julia Koti</w:t>
            </w:r>
            <w:r w:rsidR="004B7108">
              <w:rPr>
                <w:rFonts w:cs="Arial"/>
                <w:sz w:val="20"/>
                <w:szCs w:val="20"/>
              </w:rPr>
              <w:t xml:space="preserve">, Olivia Savanah, Kelly Hirst </w:t>
            </w:r>
          </w:p>
        </w:tc>
      </w:tr>
      <w:tr w:rsidR="00821ADA" w:rsidRPr="00821ADA" w14:paraId="4FDCE82C" w14:textId="77777777" w:rsidTr="00504C41">
        <w:trPr>
          <w:trHeight w:val="454"/>
        </w:trPr>
        <w:tc>
          <w:tcPr>
            <w:tcW w:w="2132" w:type="dxa"/>
          </w:tcPr>
          <w:p w14:paraId="1CED6360" w14:textId="77777777" w:rsidR="00821ADA" w:rsidRPr="00821ADA" w:rsidRDefault="00821ADA" w:rsidP="00821ADA">
            <w:pPr>
              <w:tabs>
                <w:tab w:val="left" w:pos="2127"/>
              </w:tabs>
              <w:rPr>
                <w:rFonts w:cs="Arial"/>
                <w:sz w:val="20"/>
                <w:szCs w:val="20"/>
              </w:rPr>
            </w:pPr>
            <w:r w:rsidRPr="00821ADA">
              <w:rPr>
                <w:rFonts w:cs="Arial"/>
                <w:sz w:val="20"/>
                <w:szCs w:val="20"/>
              </w:rPr>
              <w:t>Next Review:</w:t>
            </w:r>
          </w:p>
        </w:tc>
        <w:tc>
          <w:tcPr>
            <w:tcW w:w="7507" w:type="dxa"/>
          </w:tcPr>
          <w:p w14:paraId="5A0A1538" w14:textId="7D4B77B7" w:rsidR="00821ADA" w:rsidRPr="00821ADA" w:rsidRDefault="004B7108" w:rsidP="00821ADA">
            <w:pPr>
              <w:tabs>
                <w:tab w:val="left" w:pos="2127"/>
              </w:tabs>
              <w:rPr>
                <w:rFonts w:cs="Arial"/>
                <w:sz w:val="20"/>
                <w:szCs w:val="20"/>
              </w:rPr>
            </w:pPr>
            <w:r>
              <w:rPr>
                <w:rFonts w:cs="Arial"/>
                <w:sz w:val="20"/>
                <w:szCs w:val="20"/>
              </w:rPr>
              <w:t>September 2023</w:t>
            </w:r>
          </w:p>
        </w:tc>
      </w:tr>
      <w:tr w:rsidR="00821ADA" w:rsidRPr="00821ADA" w14:paraId="275CE7DA" w14:textId="77777777" w:rsidTr="00504C41">
        <w:trPr>
          <w:trHeight w:val="454"/>
        </w:trPr>
        <w:tc>
          <w:tcPr>
            <w:tcW w:w="2132" w:type="dxa"/>
          </w:tcPr>
          <w:p w14:paraId="68C3D03A" w14:textId="77777777" w:rsidR="00821ADA" w:rsidRPr="00821ADA" w:rsidRDefault="00821ADA" w:rsidP="00821ADA">
            <w:pPr>
              <w:tabs>
                <w:tab w:val="left" w:pos="2127"/>
              </w:tabs>
              <w:rPr>
                <w:rFonts w:cs="Arial"/>
                <w:sz w:val="20"/>
                <w:szCs w:val="20"/>
              </w:rPr>
            </w:pPr>
            <w:r w:rsidRPr="00821ADA">
              <w:rPr>
                <w:rFonts w:cs="Arial"/>
                <w:sz w:val="20"/>
                <w:szCs w:val="20"/>
              </w:rPr>
              <w:t>Position:</w:t>
            </w:r>
          </w:p>
        </w:tc>
        <w:tc>
          <w:tcPr>
            <w:tcW w:w="7507" w:type="dxa"/>
          </w:tcPr>
          <w:p w14:paraId="3B181EA8" w14:textId="3A29C755" w:rsidR="00821ADA" w:rsidRPr="00821ADA" w:rsidRDefault="00821ADA" w:rsidP="00821ADA">
            <w:pPr>
              <w:tabs>
                <w:tab w:val="left" w:pos="2127"/>
              </w:tabs>
              <w:rPr>
                <w:rFonts w:cs="Arial"/>
                <w:sz w:val="20"/>
                <w:szCs w:val="20"/>
              </w:rPr>
            </w:pPr>
            <w:r w:rsidRPr="00821ADA">
              <w:rPr>
                <w:rFonts w:cs="Arial"/>
                <w:sz w:val="20"/>
                <w:szCs w:val="20"/>
              </w:rPr>
              <w:t>Approved Provider/Director</w:t>
            </w:r>
            <w:r w:rsidR="004B7108">
              <w:rPr>
                <w:rFonts w:cs="Arial"/>
                <w:sz w:val="20"/>
                <w:szCs w:val="20"/>
              </w:rPr>
              <w:t>/NS</w:t>
            </w:r>
          </w:p>
        </w:tc>
      </w:tr>
    </w:tbl>
    <w:p w14:paraId="32376159" w14:textId="77777777" w:rsidR="00821ADA" w:rsidRPr="00821ADA" w:rsidRDefault="00821ADA" w:rsidP="00821ADA">
      <w:pPr>
        <w:spacing w:after="0" w:line="240" w:lineRule="auto"/>
        <w:rPr>
          <w:rFonts w:cs="Arial"/>
          <w:sz w:val="20"/>
          <w:szCs w:val="20"/>
        </w:rPr>
      </w:pPr>
      <w:r w:rsidRPr="00821ADA">
        <w:rPr>
          <w:rFonts w:cs="Arial"/>
          <w:sz w:val="20"/>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821ADA">
        <w:rPr>
          <w:rFonts w:cs="Arial"/>
          <w:i/>
          <w:sz w:val="20"/>
          <w:szCs w:val="20"/>
        </w:rPr>
        <w:t>Education and Care Services National Regulation</w:t>
      </w:r>
      <w:r w:rsidRPr="00821ADA">
        <w:rPr>
          <w:rFonts w:cs="Arial"/>
          <w:sz w:val="20"/>
          <w:szCs w:val="20"/>
        </w:rPr>
        <w:t>, families of children enrolled will be notified at least 14 days and their input considered prior to any amendment of policies and procedures that have any impact on their children or family.</w:t>
      </w:r>
    </w:p>
    <w:p w14:paraId="119E744B" w14:textId="77777777" w:rsidR="00821ADA" w:rsidRPr="00821ADA" w:rsidRDefault="00821ADA" w:rsidP="00821ADA">
      <w:pPr>
        <w:spacing w:after="200" w:line="276" w:lineRule="auto"/>
        <w:rPr>
          <w:rFonts w:cs="Arial"/>
          <w:sz w:val="20"/>
          <w:szCs w:val="20"/>
        </w:rPr>
      </w:pPr>
    </w:p>
    <w:p w14:paraId="06E01660" w14:textId="77777777" w:rsidR="00821ADA" w:rsidRPr="00821ADA" w:rsidRDefault="00821ADA" w:rsidP="00821ADA">
      <w:pPr>
        <w:spacing w:after="0" w:line="240" w:lineRule="auto"/>
        <w:rPr>
          <w:rFonts w:cs="Arial-BoldMT"/>
          <w:b/>
          <w:bCs/>
          <w:color w:val="365F92"/>
          <w:sz w:val="28"/>
          <w:szCs w:val="28"/>
        </w:rPr>
      </w:pPr>
    </w:p>
    <w:p w14:paraId="5DC70C08" w14:textId="77777777" w:rsidR="00821ADA" w:rsidRPr="00821ADA" w:rsidRDefault="00821ADA" w:rsidP="00821ADA">
      <w:pPr>
        <w:spacing w:after="0" w:line="240" w:lineRule="auto"/>
        <w:rPr>
          <w:rFonts w:cs="Arial-BoldMT"/>
          <w:b/>
          <w:bCs/>
          <w:color w:val="365F92"/>
          <w:sz w:val="28"/>
          <w:szCs w:val="28"/>
        </w:rPr>
      </w:pPr>
    </w:p>
    <w:p w14:paraId="382580B9" w14:textId="77777777" w:rsidR="00821ADA" w:rsidRPr="00821ADA" w:rsidRDefault="00821ADA" w:rsidP="00821ADA">
      <w:pPr>
        <w:spacing w:after="0" w:line="240" w:lineRule="auto"/>
        <w:rPr>
          <w:rFonts w:cs="Arial-BoldMT"/>
          <w:b/>
          <w:bCs/>
          <w:color w:val="365F92"/>
          <w:sz w:val="28"/>
          <w:szCs w:val="28"/>
        </w:rPr>
      </w:pPr>
    </w:p>
    <w:p w14:paraId="11C80FAD" w14:textId="77777777" w:rsidR="00821ADA" w:rsidRPr="00821ADA" w:rsidRDefault="00821ADA" w:rsidP="00821ADA">
      <w:pPr>
        <w:spacing w:after="0" w:line="240" w:lineRule="auto"/>
        <w:rPr>
          <w:rFonts w:cs="Arial-BoldMT"/>
          <w:b/>
          <w:bCs/>
          <w:color w:val="365F92"/>
          <w:sz w:val="28"/>
          <w:szCs w:val="28"/>
        </w:rPr>
      </w:pPr>
    </w:p>
    <w:p w14:paraId="430E2ADA" w14:textId="77777777" w:rsidR="00821ADA" w:rsidRPr="00821ADA" w:rsidRDefault="00821ADA" w:rsidP="00821ADA">
      <w:pPr>
        <w:spacing w:after="0" w:line="240" w:lineRule="auto"/>
        <w:rPr>
          <w:rFonts w:cs="Arial-BoldMT"/>
          <w:b/>
          <w:bCs/>
          <w:color w:val="365F92"/>
          <w:sz w:val="28"/>
          <w:szCs w:val="28"/>
        </w:rPr>
      </w:pPr>
    </w:p>
    <w:p w14:paraId="118EC038" w14:textId="77777777" w:rsidR="00821ADA" w:rsidRPr="00821ADA" w:rsidRDefault="00821ADA" w:rsidP="00821ADA">
      <w:pPr>
        <w:spacing w:after="0" w:line="240" w:lineRule="auto"/>
        <w:rPr>
          <w:rFonts w:cs="Arial-BoldMT"/>
          <w:b/>
          <w:bCs/>
          <w:color w:val="365F92"/>
          <w:sz w:val="28"/>
          <w:szCs w:val="28"/>
        </w:rPr>
      </w:pPr>
      <w:r w:rsidRPr="00821ADA">
        <w:rPr>
          <w:rFonts w:cs="Arial-BoldMT"/>
          <w:b/>
          <w:bCs/>
          <w:color w:val="365F92"/>
          <w:sz w:val="28"/>
          <w:szCs w:val="28"/>
        </w:rPr>
        <w:t>Incident, injury, trauma and illness record</w:t>
      </w:r>
    </w:p>
    <w:p w14:paraId="2C70E1B6" w14:textId="77777777" w:rsidR="00821ADA" w:rsidRPr="00821ADA" w:rsidRDefault="00821ADA" w:rsidP="00821ADA">
      <w:pPr>
        <w:autoSpaceDE w:val="0"/>
        <w:autoSpaceDN w:val="0"/>
        <w:adjustRightInd w:val="0"/>
        <w:spacing w:after="0" w:line="240" w:lineRule="auto"/>
        <w:rPr>
          <w:rFonts w:cs="Calibri-Bold"/>
          <w:b/>
          <w:bCs/>
          <w:color w:val="000000"/>
        </w:rPr>
      </w:pPr>
      <w:r w:rsidRPr="00821ADA">
        <w:rPr>
          <w:rFonts w:cs="Calibri-Bold"/>
          <w:b/>
          <w:bCs/>
          <w:noProof/>
          <w:color w:val="000000"/>
          <w:lang w:eastAsia="en-AU"/>
        </w:rPr>
        <mc:AlternateContent>
          <mc:Choice Requires="wps">
            <w:drawing>
              <wp:anchor distT="0" distB="0" distL="114300" distR="114300" simplePos="0" relativeHeight="251659264" behindDoc="0" locked="0" layoutInCell="1" allowOverlap="1" wp14:anchorId="77EB7215" wp14:editId="1E849142">
                <wp:simplePos x="0" y="0"/>
                <wp:positionH relativeFrom="column">
                  <wp:posOffset>-9525</wp:posOffset>
                </wp:positionH>
                <wp:positionV relativeFrom="paragraph">
                  <wp:posOffset>111760</wp:posOffset>
                </wp:positionV>
                <wp:extent cx="5753100" cy="238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8125"/>
                        </a:xfrm>
                        <a:prstGeom prst="rect">
                          <a:avLst/>
                        </a:prstGeom>
                        <a:solidFill>
                          <a:srgbClr val="5B9BD5">
                            <a:lumMod val="40000"/>
                            <a:lumOff val="60000"/>
                          </a:srgbClr>
                        </a:solidFill>
                        <a:ln w="9525">
                          <a:noFill/>
                          <a:miter lim="800000"/>
                          <a:headEnd/>
                          <a:tailEnd/>
                        </a:ln>
                      </wps:spPr>
                      <wps:txbx>
                        <w:txbxContent>
                          <w:p w14:paraId="54FF0263" w14:textId="77777777" w:rsidR="00821ADA" w:rsidRDefault="00821ADA" w:rsidP="00821ADA">
                            <w:r>
                              <w:rPr>
                                <w:rFonts w:ascii="Calibri-Bold" w:hAnsi="Calibri-Bold" w:cs="Calibri-Bold"/>
                                <w:b/>
                                <w:bCs/>
                                <w:color w:val="000000"/>
                              </w:rPr>
                              <w:t>Details of person completing this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B7215" id="_x0000_t202" coordsize="21600,21600" o:spt="202" path="m,l,21600r21600,l21600,xe">
                <v:stroke joinstyle="miter"/>
                <v:path gradientshapeok="t" o:connecttype="rect"/>
              </v:shapetype>
              <v:shape id="Text Box 2" o:spid="_x0000_s1026" type="#_x0000_t202" style="position:absolute;margin-left:-.75pt;margin-top:8.8pt;width:45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" fillcolor="#bdd7ee" stroked="f">
                <v:textbox>
                  <w:txbxContent>
                    <w:p w14:paraId="54FF0263" w14:textId="77777777" w:rsidR="00821ADA" w:rsidRDefault="00821ADA" w:rsidP="00821ADA">
                      <w:r>
                        <w:rPr>
                          <w:rFonts w:ascii="Calibri-Bold" w:hAnsi="Calibri-Bold" w:cs="Calibri-Bold"/>
                          <w:b/>
                          <w:bCs/>
                          <w:color w:val="000000"/>
                        </w:rPr>
                        <w:t>Details of person completing this record</w:t>
                      </w:r>
                    </w:p>
                  </w:txbxContent>
                </v:textbox>
              </v:shape>
            </w:pict>
          </mc:Fallback>
        </mc:AlternateContent>
      </w:r>
    </w:p>
    <w:p w14:paraId="018FD3E5" w14:textId="77777777" w:rsidR="00821ADA" w:rsidRPr="00821ADA" w:rsidRDefault="00821ADA" w:rsidP="00821ADA">
      <w:pPr>
        <w:autoSpaceDE w:val="0"/>
        <w:autoSpaceDN w:val="0"/>
        <w:adjustRightInd w:val="0"/>
        <w:spacing w:after="0" w:line="240" w:lineRule="auto"/>
        <w:rPr>
          <w:rFonts w:cs="Calibri-Bold"/>
          <w:b/>
          <w:bCs/>
          <w:color w:val="000000"/>
        </w:rPr>
      </w:pPr>
    </w:p>
    <w:p w14:paraId="05C0A454" w14:textId="77777777" w:rsidR="00821ADA" w:rsidRPr="00821ADA" w:rsidRDefault="00821ADA" w:rsidP="00821ADA">
      <w:pPr>
        <w:autoSpaceDE w:val="0"/>
        <w:autoSpaceDN w:val="0"/>
        <w:adjustRightInd w:val="0"/>
        <w:spacing w:after="0" w:line="240" w:lineRule="auto"/>
        <w:rPr>
          <w:rFonts w:cs="Calibri"/>
          <w:color w:val="000000"/>
        </w:rPr>
      </w:pPr>
    </w:p>
    <w:p w14:paraId="4A6CDD78"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Name: </w:t>
      </w:r>
      <w:r w:rsidRPr="00821ADA">
        <w:rPr>
          <w:rFonts w:cs="Calibri"/>
          <w:color w:val="C0C0C0"/>
        </w:rPr>
        <w:t xml:space="preserve">.................................................................................. </w:t>
      </w:r>
      <w:r w:rsidRPr="00821ADA">
        <w:rPr>
          <w:rFonts w:cs="Calibri"/>
          <w:color w:val="000000"/>
        </w:rPr>
        <w:t xml:space="preserve">Position/role: </w:t>
      </w:r>
      <w:r w:rsidRPr="00821ADA">
        <w:rPr>
          <w:rFonts w:cs="Calibri"/>
          <w:color w:val="C0C0C0"/>
        </w:rPr>
        <w:t>...........................................</w:t>
      </w:r>
    </w:p>
    <w:p w14:paraId="4D791759" w14:textId="77777777" w:rsidR="00821ADA" w:rsidRPr="00821ADA" w:rsidRDefault="00821ADA" w:rsidP="00821ADA">
      <w:pPr>
        <w:autoSpaceDE w:val="0"/>
        <w:autoSpaceDN w:val="0"/>
        <w:adjustRightInd w:val="0"/>
        <w:spacing w:after="0" w:line="240" w:lineRule="auto"/>
        <w:rPr>
          <w:rFonts w:cs="Calibri-Bold"/>
          <w:b/>
          <w:bCs/>
          <w:color w:val="000000"/>
        </w:rPr>
      </w:pPr>
      <w:r w:rsidRPr="00821ADA">
        <w:rPr>
          <w:rFonts w:cs="Calibri"/>
          <w:color w:val="000000"/>
        </w:rPr>
        <w:t xml:space="preserve">Date and time record was made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 xml:space="preserve">.............................. </w:t>
      </w:r>
      <w:r w:rsidRPr="00821ADA">
        <w:rPr>
          <w:rFonts w:cs="Calibri"/>
          <w:color w:val="000000"/>
        </w:rPr>
        <w:t xml:space="preserve">Signature: </w:t>
      </w:r>
      <w:r w:rsidRPr="00821ADA">
        <w:rPr>
          <w:rFonts w:cs="Calibri"/>
          <w:color w:val="C0C0C0"/>
        </w:rPr>
        <w:t>..........................................</w:t>
      </w:r>
    </w:p>
    <w:p w14:paraId="39818840" w14:textId="77777777" w:rsidR="00821ADA" w:rsidRPr="00821ADA" w:rsidRDefault="00821ADA" w:rsidP="00821ADA">
      <w:pPr>
        <w:autoSpaceDE w:val="0"/>
        <w:autoSpaceDN w:val="0"/>
        <w:adjustRightInd w:val="0"/>
        <w:spacing w:after="0" w:line="240" w:lineRule="auto"/>
        <w:rPr>
          <w:rFonts w:cs="Calibri-Bold"/>
          <w:b/>
          <w:bCs/>
          <w:color w:val="000000"/>
        </w:rPr>
      </w:pPr>
    </w:p>
    <w:p w14:paraId="3954CDB3" w14:textId="77777777" w:rsidR="00821ADA" w:rsidRPr="00821ADA" w:rsidRDefault="00821ADA" w:rsidP="00821ADA">
      <w:pPr>
        <w:autoSpaceDE w:val="0"/>
        <w:autoSpaceDN w:val="0"/>
        <w:adjustRightInd w:val="0"/>
        <w:spacing w:after="0" w:line="240" w:lineRule="auto"/>
        <w:rPr>
          <w:rFonts w:cs="Calibri-Bold"/>
          <w:b/>
          <w:bCs/>
          <w:color w:val="000000"/>
        </w:rPr>
      </w:pPr>
      <w:r w:rsidRPr="00821ADA">
        <w:rPr>
          <w:rFonts w:cs="Calibri-Bold"/>
          <w:b/>
          <w:bCs/>
          <w:noProof/>
          <w:color w:val="000000"/>
          <w:lang w:eastAsia="en-AU"/>
        </w:rPr>
        <mc:AlternateContent>
          <mc:Choice Requires="wps">
            <w:drawing>
              <wp:anchor distT="0" distB="0" distL="114300" distR="114300" simplePos="0" relativeHeight="251660288" behindDoc="0" locked="0" layoutInCell="1" allowOverlap="1" wp14:anchorId="5EC54DBE" wp14:editId="524457C6">
                <wp:simplePos x="0" y="0"/>
                <wp:positionH relativeFrom="column">
                  <wp:posOffset>-9525</wp:posOffset>
                </wp:positionH>
                <wp:positionV relativeFrom="paragraph">
                  <wp:posOffset>23495</wp:posOffset>
                </wp:positionV>
                <wp:extent cx="5753100" cy="2381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8125"/>
                        </a:xfrm>
                        <a:prstGeom prst="rect">
                          <a:avLst/>
                        </a:prstGeom>
                        <a:solidFill>
                          <a:srgbClr val="5B9BD5">
                            <a:lumMod val="40000"/>
                            <a:lumOff val="60000"/>
                          </a:srgbClr>
                        </a:solidFill>
                        <a:ln w="9525">
                          <a:noFill/>
                          <a:miter lim="800000"/>
                          <a:headEnd/>
                          <a:tailEnd/>
                        </a:ln>
                      </wps:spPr>
                      <wps:txbx>
                        <w:txbxContent>
                          <w:p w14:paraId="0EF254FE"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Child details</w:t>
                            </w:r>
                          </w:p>
                          <w:p w14:paraId="01B35D2F" w14:textId="77777777" w:rsidR="00821ADA" w:rsidRDefault="00821ADA" w:rsidP="00821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54DBE" id="_x0000_s1027" type="#_x0000_t202" style="position:absolute;margin-left:-.75pt;margin-top:1.85pt;width:45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" fillcolor="#bdd7ee" stroked="f">
                <v:textbox>
                  <w:txbxContent>
                    <w:p w14:paraId="0EF254FE"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Child details</w:t>
                      </w:r>
                    </w:p>
                    <w:p w14:paraId="01B35D2F" w14:textId="77777777" w:rsidR="00821ADA" w:rsidRDefault="00821ADA" w:rsidP="00821ADA"/>
                  </w:txbxContent>
                </v:textbox>
              </v:shape>
            </w:pict>
          </mc:Fallback>
        </mc:AlternateContent>
      </w:r>
    </w:p>
    <w:p w14:paraId="05642CB0" w14:textId="77777777" w:rsidR="00821ADA" w:rsidRPr="00821ADA" w:rsidRDefault="00821ADA" w:rsidP="00821ADA">
      <w:pPr>
        <w:autoSpaceDE w:val="0"/>
        <w:autoSpaceDN w:val="0"/>
        <w:adjustRightInd w:val="0"/>
        <w:spacing w:after="0" w:line="240" w:lineRule="auto"/>
        <w:rPr>
          <w:rFonts w:cs="Calibri-Bold"/>
          <w:b/>
          <w:bCs/>
          <w:color w:val="000000"/>
        </w:rPr>
      </w:pPr>
    </w:p>
    <w:p w14:paraId="6F131B8D"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Child’s full name: </w:t>
      </w:r>
      <w:r w:rsidRPr="00821ADA">
        <w:rPr>
          <w:rFonts w:cs="Calibri"/>
          <w:color w:val="C0C0C0"/>
        </w:rPr>
        <w:t>...............................................................................................................................................................</w:t>
      </w:r>
    </w:p>
    <w:p w14:paraId="4B14D23A" w14:textId="77777777" w:rsidR="00821ADA" w:rsidRPr="00821ADA" w:rsidRDefault="00821ADA" w:rsidP="00821ADA">
      <w:pPr>
        <w:autoSpaceDE w:val="0"/>
        <w:autoSpaceDN w:val="0"/>
        <w:adjustRightInd w:val="0"/>
        <w:spacing w:after="0" w:line="240" w:lineRule="auto"/>
        <w:rPr>
          <w:rFonts w:cs="Calibri"/>
          <w:color w:val="000000"/>
        </w:rPr>
      </w:pPr>
      <w:r w:rsidRPr="00821ADA">
        <w:rPr>
          <w:rFonts w:cs="Calibri"/>
          <w:color w:val="000000"/>
        </w:rPr>
        <w:t xml:space="preserve">Date of birth: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 xml:space="preserve">........ </w:t>
      </w:r>
      <w:r w:rsidRPr="00821ADA">
        <w:rPr>
          <w:rFonts w:cs="Calibri"/>
          <w:color w:val="C0C0C0"/>
        </w:rPr>
        <w:tab/>
      </w:r>
      <w:r w:rsidRPr="00821ADA">
        <w:rPr>
          <w:rFonts w:cs="Calibri"/>
          <w:color w:val="C0C0C0"/>
        </w:rPr>
        <w:tab/>
      </w:r>
      <w:r w:rsidRPr="00821ADA">
        <w:rPr>
          <w:rFonts w:cs="Calibri"/>
          <w:color w:val="000000"/>
        </w:rPr>
        <w:t xml:space="preserve">Age: </w:t>
      </w:r>
      <w:r w:rsidRPr="00821ADA">
        <w:rPr>
          <w:rFonts w:cs="Calibri"/>
          <w:color w:val="C0C0C0"/>
        </w:rPr>
        <w:t xml:space="preserve">.................. </w:t>
      </w:r>
      <w:r w:rsidRPr="00821ADA">
        <w:rPr>
          <w:rFonts w:cs="Calibri"/>
          <w:color w:val="C0C0C0"/>
        </w:rPr>
        <w:tab/>
      </w:r>
      <w:r w:rsidRPr="00821ADA">
        <w:rPr>
          <w:rFonts w:cs="Calibri"/>
          <w:color w:val="C0C0C0"/>
        </w:rPr>
        <w:tab/>
      </w:r>
      <w:r w:rsidRPr="00821ADA">
        <w:rPr>
          <w:rFonts w:cs="Calibri"/>
          <w:color w:val="000000"/>
        </w:rPr>
        <w:t xml:space="preserve">Gender : </w:t>
      </w:r>
      <w:r w:rsidRPr="00821ADA">
        <w:rPr>
          <w:rFonts w:cs="Wingdings-Regular"/>
          <w:color w:val="000000"/>
        </w:rPr>
        <w:t xml:space="preserve">□ </w:t>
      </w:r>
      <w:r w:rsidRPr="00821ADA">
        <w:rPr>
          <w:rFonts w:cs="Calibri"/>
          <w:color w:val="000000"/>
        </w:rPr>
        <w:t xml:space="preserve">Male </w:t>
      </w:r>
      <w:r w:rsidRPr="00821ADA">
        <w:rPr>
          <w:rFonts w:cs="Wingdings-Regular"/>
          <w:color w:val="000000"/>
        </w:rPr>
        <w:t xml:space="preserve">□ </w:t>
      </w:r>
      <w:r w:rsidRPr="00821ADA">
        <w:rPr>
          <w:rFonts w:cs="Calibri"/>
          <w:color w:val="000000"/>
        </w:rPr>
        <w:t>Female</w:t>
      </w:r>
    </w:p>
    <w:p w14:paraId="78D1EB62" w14:textId="77777777" w:rsidR="00821ADA" w:rsidRPr="00821ADA" w:rsidRDefault="00821ADA" w:rsidP="00821ADA">
      <w:pPr>
        <w:autoSpaceDE w:val="0"/>
        <w:autoSpaceDN w:val="0"/>
        <w:adjustRightInd w:val="0"/>
        <w:spacing w:after="0" w:line="240" w:lineRule="auto"/>
        <w:rPr>
          <w:rFonts w:cs="Calibri"/>
          <w:color w:val="000000"/>
        </w:rPr>
      </w:pPr>
    </w:p>
    <w:p w14:paraId="28401985" w14:textId="77777777" w:rsidR="00821ADA" w:rsidRPr="00821ADA" w:rsidRDefault="00821ADA" w:rsidP="00821ADA">
      <w:pPr>
        <w:autoSpaceDE w:val="0"/>
        <w:autoSpaceDN w:val="0"/>
        <w:adjustRightInd w:val="0"/>
        <w:spacing w:after="0" w:line="240" w:lineRule="auto"/>
        <w:rPr>
          <w:rFonts w:cs="Calibri-Bold"/>
          <w:b/>
          <w:bCs/>
          <w:color w:val="000000"/>
        </w:rPr>
      </w:pPr>
      <w:r w:rsidRPr="00821ADA">
        <w:rPr>
          <w:rFonts w:cs="Calibri-Bold"/>
          <w:b/>
          <w:bCs/>
          <w:noProof/>
          <w:color w:val="000000"/>
          <w:lang w:eastAsia="en-AU"/>
        </w:rPr>
        <mc:AlternateContent>
          <mc:Choice Requires="wps">
            <w:drawing>
              <wp:anchor distT="0" distB="0" distL="114300" distR="114300" simplePos="0" relativeHeight="251661312" behindDoc="0" locked="0" layoutInCell="1" allowOverlap="1" wp14:anchorId="22E83A65" wp14:editId="42150B02">
                <wp:simplePos x="0" y="0"/>
                <wp:positionH relativeFrom="column">
                  <wp:posOffset>-9525</wp:posOffset>
                </wp:positionH>
                <wp:positionV relativeFrom="paragraph">
                  <wp:posOffset>66675</wp:posOffset>
                </wp:positionV>
                <wp:extent cx="5753100" cy="2381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8125"/>
                        </a:xfrm>
                        <a:prstGeom prst="rect">
                          <a:avLst/>
                        </a:prstGeom>
                        <a:solidFill>
                          <a:srgbClr val="5B9BD5">
                            <a:lumMod val="40000"/>
                            <a:lumOff val="60000"/>
                          </a:srgbClr>
                        </a:solidFill>
                        <a:ln w="9525">
                          <a:noFill/>
                          <a:miter lim="800000"/>
                          <a:headEnd/>
                          <a:tailEnd/>
                        </a:ln>
                      </wps:spPr>
                      <wps:txbx>
                        <w:txbxContent>
                          <w:p w14:paraId="027AEF5C"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Incident details</w:t>
                            </w:r>
                          </w:p>
                          <w:p w14:paraId="413D5358" w14:textId="77777777" w:rsidR="00821ADA" w:rsidRDefault="00821ADA" w:rsidP="00821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3A65" id="_x0000_s1028" type="#_x0000_t202" style="position:absolute;margin-left:-.75pt;margin-top:5.25pt;width:45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" fillcolor="#bdd7ee" stroked="f">
                <v:textbox>
                  <w:txbxContent>
                    <w:p w14:paraId="027AEF5C"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Incident details</w:t>
                      </w:r>
                    </w:p>
                    <w:p w14:paraId="413D5358" w14:textId="77777777" w:rsidR="00821ADA" w:rsidRDefault="00821ADA" w:rsidP="00821ADA"/>
                  </w:txbxContent>
                </v:textbox>
              </v:shape>
            </w:pict>
          </mc:Fallback>
        </mc:AlternateContent>
      </w:r>
    </w:p>
    <w:p w14:paraId="3E1FD42A" w14:textId="77777777" w:rsidR="00821ADA" w:rsidRPr="00821ADA" w:rsidRDefault="00821ADA" w:rsidP="00821ADA">
      <w:pPr>
        <w:autoSpaceDE w:val="0"/>
        <w:autoSpaceDN w:val="0"/>
        <w:adjustRightInd w:val="0"/>
        <w:spacing w:after="0" w:line="240" w:lineRule="auto"/>
        <w:rPr>
          <w:rFonts w:cs="Calibri-Bold"/>
          <w:b/>
          <w:bCs/>
          <w:color w:val="000000"/>
        </w:rPr>
      </w:pPr>
    </w:p>
    <w:p w14:paraId="661B28B8"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Incident date: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 xml:space="preserve">........ </w:t>
      </w:r>
      <w:r w:rsidRPr="00821ADA">
        <w:rPr>
          <w:rFonts w:cs="Calibri"/>
          <w:color w:val="C0C0C0"/>
        </w:rPr>
        <w:tab/>
      </w:r>
      <w:r w:rsidRPr="00821ADA">
        <w:rPr>
          <w:rFonts w:cs="Calibri"/>
          <w:color w:val="000000"/>
        </w:rPr>
        <w:t xml:space="preserve">Time: </w:t>
      </w:r>
      <w:r w:rsidRPr="00821ADA">
        <w:rPr>
          <w:rFonts w:cs="Calibri"/>
          <w:color w:val="C0C0C0"/>
        </w:rPr>
        <w:t xml:space="preserve">................. </w:t>
      </w:r>
      <w:r w:rsidRPr="00821ADA">
        <w:rPr>
          <w:rFonts w:cs="Calibri"/>
          <w:color w:val="000000"/>
        </w:rPr>
        <w:t xml:space="preserve">am/pm Location: </w:t>
      </w:r>
      <w:r w:rsidRPr="00821ADA">
        <w:rPr>
          <w:rFonts w:cs="Calibri"/>
          <w:color w:val="C0C0C0"/>
        </w:rPr>
        <w:t>.....................................................</w:t>
      </w:r>
    </w:p>
    <w:p w14:paraId="3AF61667"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Name of witness: </w:t>
      </w:r>
      <w:r w:rsidRPr="00821ADA">
        <w:rPr>
          <w:rFonts w:cs="Calibri"/>
          <w:color w:val="C0C0C0"/>
        </w:rPr>
        <w:t>.....................................................................................................................................</w:t>
      </w:r>
    </w:p>
    <w:p w14:paraId="0DC6350E"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Witness signature: </w:t>
      </w:r>
      <w:r w:rsidRPr="00821ADA">
        <w:rPr>
          <w:rFonts w:cs="Calibri"/>
          <w:color w:val="C0C0C0"/>
        </w:rPr>
        <w:t xml:space="preserve">........................................................................................... </w:t>
      </w:r>
      <w:r w:rsidRPr="00821ADA">
        <w:rPr>
          <w:rFonts w:cs="Calibri"/>
          <w:color w:val="000000"/>
        </w:rPr>
        <w:t xml:space="preserve">Date: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w:t>
      </w:r>
      <w:r w:rsidRPr="00821ADA">
        <w:rPr>
          <w:rFonts w:cs="Calibri-Bold"/>
          <w:b/>
          <w:bCs/>
          <w:noProof/>
          <w:color w:val="000000"/>
          <w:lang w:eastAsia="en-AU"/>
        </w:rPr>
        <w:t xml:space="preserve"> </w:t>
      </w:r>
    </w:p>
    <w:p w14:paraId="07EE0014" w14:textId="77777777" w:rsidR="00821ADA" w:rsidRPr="00821ADA" w:rsidRDefault="00821ADA" w:rsidP="00821ADA">
      <w:pPr>
        <w:autoSpaceDE w:val="0"/>
        <w:autoSpaceDN w:val="0"/>
        <w:adjustRightInd w:val="0"/>
        <w:spacing w:after="0" w:line="240" w:lineRule="auto"/>
        <w:rPr>
          <w:rFonts w:cs="Calibri"/>
          <w:color w:val="000000"/>
        </w:rPr>
      </w:pPr>
    </w:p>
    <w:p w14:paraId="5085B643"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General activity at the time of </w:t>
      </w:r>
      <w:r w:rsidRPr="00821ADA">
        <w:rPr>
          <w:rFonts w:cs="Calibri-Bold"/>
          <w:b/>
          <w:bCs/>
          <w:color w:val="000000"/>
        </w:rPr>
        <w:t>incident/injury/trauma/illness</w:t>
      </w:r>
      <w:r w:rsidRPr="00821ADA">
        <w:rPr>
          <w:rFonts w:cs="Calibri"/>
          <w:color w:val="000000"/>
        </w:rPr>
        <w:t xml:space="preserve">: </w:t>
      </w:r>
      <w:r w:rsidRPr="00821ADA">
        <w:rPr>
          <w:rFonts w:cs="Calibri"/>
          <w:color w:val="C0C0C0"/>
        </w:rPr>
        <w:t>....................................................................................................................................................................................................................................................................................................................................................................................................................................................................................................................................................................................................................................................................................................................</w:t>
      </w:r>
    </w:p>
    <w:p w14:paraId="34AE0E9E"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Cause of </w:t>
      </w:r>
      <w:r w:rsidRPr="00821ADA">
        <w:rPr>
          <w:rFonts w:cs="Calibri-Bold"/>
          <w:b/>
          <w:bCs/>
          <w:color w:val="000000"/>
        </w:rPr>
        <w:t>injury/trauma</w:t>
      </w:r>
      <w:r w:rsidRPr="00821ADA">
        <w:rPr>
          <w:rFonts w:cs="Calibri"/>
          <w:color w:val="000000"/>
        </w:rPr>
        <w:t xml:space="preserve">: </w:t>
      </w:r>
      <w:r w:rsidRPr="00821ADA">
        <w:rPr>
          <w:rFonts w:cs="Calibri"/>
          <w:color w:val="C0C0C0"/>
        </w:rPr>
        <w:t>..........................................................................................................................................................................................................................................................................................................................................................</w:t>
      </w:r>
      <w:r w:rsidRPr="00821ADA">
        <w:rPr>
          <w:rFonts w:cs="Calibri"/>
          <w:color w:val="C0C0C0"/>
        </w:rPr>
        <w:lastRenderedPageBreak/>
        <w:t>..........................................................................................................................................................................................................................................................................................................................................................</w:t>
      </w:r>
    </w:p>
    <w:p w14:paraId="14739AEB"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Circumstances surrounding any </w:t>
      </w:r>
      <w:r w:rsidRPr="00821ADA">
        <w:rPr>
          <w:rFonts w:cs="Calibri-Bold"/>
          <w:b/>
          <w:bCs/>
          <w:color w:val="000000"/>
        </w:rPr>
        <w:t>illness</w:t>
      </w:r>
      <w:r w:rsidRPr="00821ADA">
        <w:rPr>
          <w:rFonts w:cs="Calibri"/>
          <w:color w:val="000000"/>
        </w:rPr>
        <w:t xml:space="preserve">, including apparent symptoms: </w:t>
      </w:r>
      <w:r w:rsidRPr="00821ADA">
        <w:rPr>
          <w:rFonts w:cs="Calibri"/>
          <w:color w:val="C0C0C0"/>
        </w:rPr>
        <w:t>........................................................................................................................................................................................................................................................................................................................................................................................................................................................................................................................................................................................................................................................................</w:t>
      </w:r>
    </w:p>
    <w:p w14:paraId="320AE2D8"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Circumstances if child appeared to be </w:t>
      </w:r>
      <w:r w:rsidRPr="00821ADA">
        <w:rPr>
          <w:rFonts w:cs="Calibri-Bold"/>
          <w:b/>
          <w:bCs/>
          <w:color w:val="000000"/>
        </w:rPr>
        <w:t xml:space="preserve">missing </w:t>
      </w:r>
      <w:r w:rsidRPr="00821ADA">
        <w:rPr>
          <w:rFonts w:cs="Calibri"/>
          <w:color w:val="000000"/>
        </w:rPr>
        <w:t xml:space="preserve">or otherwise unaccounted for </w:t>
      </w:r>
      <w:r w:rsidRPr="00821ADA">
        <w:rPr>
          <w:rFonts w:cs="Calibri"/>
          <w:color w:val="000000"/>
          <w:sz w:val="18"/>
          <w:szCs w:val="18"/>
        </w:rPr>
        <w:t>(incl duration, who found child etc)</w:t>
      </w:r>
      <w:r w:rsidRPr="00821ADA">
        <w:rPr>
          <w:rFonts w:cs="Calibri"/>
          <w:color w:val="000000"/>
        </w:rPr>
        <w:t xml:space="preserve">: </w:t>
      </w:r>
      <w:r w:rsidRPr="00821ADA">
        <w:rPr>
          <w:rFonts w:cs="Calibri"/>
          <w:color w:val="C0C0C0"/>
        </w:rPr>
        <w:t>............................................................................................................................................................................</w:t>
      </w:r>
    </w:p>
    <w:p w14:paraId="66AD3828"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1E503F82" w14:textId="77777777" w:rsidR="00821ADA" w:rsidRPr="00821ADA" w:rsidRDefault="00821ADA" w:rsidP="00821ADA">
      <w:pPr>
        <w:autoSpaceDE w:val="0"/>
        <w:autoSpaceDN w:val="0"/>
        <w:adjustRightInd w:val="0"/>
        <w:spacing w:after="0" w:line="240" w:lineRule="auto"/>
        <w:rPr>
          <w:rFonts w:cs="Calibri-Bold"/>
          <w:b/>
          <w:bCs/>
          <w:color w:val="000000"/>
        </w:rPr>
      </w:pPr>
      <w:r w:rsidRPr="00821ADA">
        <w:rPr>
          <w:rFonts w:cs="Calibri"/>
          <w:color w:val="000000"/>
        </w:rPr>
        <w:t xml:space="preserve">Circumstances if child appeared to have been </w:t>
      </w:r>
      <w:r w:rsidRPr="00821ADA">
        <w:rPr>
          <w:rFonts w:cs="Calibri-Bold"/>
          <w:b/>
          <w:bCs/>
          <w:color w:val="000000"/>
        </w:rPr>
        <w:t xml:space="preserve">taken or removed </w:t>
      </w:r>
      <w:r w:rsidRPr="00821ADA">
        <w:rPr>
          <w:rFonts w:cs="Calibri"/>
          <w:color w:val="000000"/>
        </w:rPr>
        <w:t xml:space="preserve">from service or was </w:t>
      </w:r>
      <w:r w:rsidRPr="00821ADA">
        <w:rPr>
          <w:rFonts w:cs="Calibri-Bold"/>
          <w:b/>
          <w:bCs/>
          <w:color w:val="000000"/>
        </w:rPr>
        <w:t xml:space="preserve">locked in/out </w:t>
      </w:r>
      <w:r w:rsidRPr="00821ADA">
        <w:rPr>
          <w:rFonts w:cs="Calibri"/>
          <w:color w:val="000000"/>
        </w:rPr>
        <w:t xml:space="preserve">of service </w:t>
      </w:r>
      <w:r w:rsidRPr="00821ADA">
        <w:rPr>
          <w:rFonts w:cs="Calibri"/>
          <w:color w:val="000000"/>
          <w:sz w:val="18"/>
          <w:szCs w:val="18"/>
        </w:rPr>
        <w:t>(incl who took the child, duration)</w:t>
      </w:r>
      <w:r w:rsidRPr="00821ADA">
        <w:rPr>
          <w:rFonts w:cs="Calibri"/>
          <w:color w:val="000000"/>
        </w:rPr>
        <w:t xml:space="preserve">: </w:t>
      </w:r>
      <w:r w:rsidRPr="00821ADA">
        <w:rPr>
          <w:rFonts w:cs="Calibri"/>
          <w:color w:val="C0C0C0"/>
        </w:rPr>
        <w:t>....................................................................................................................................................................................................................................................................................................................................................................................................................................................................................................................................................................................................................................................................................................................</w:t>
      </w:r>
    </w:p>
    <w:p w14:paraId="07A12410" w14:textId="77777777" w:rsidR="00821ADA" w:rsidRPr="00821ADA" w:rsidRDefault="00821ADA" w:rsidP="00821ADA">
      <w:pPr>
        <w:autoSpaceDE w:val="0"/>
        <w:autoSpaceDN w:val="0"/>
        <w:adjustRightInd w:val="0"/>
        <w:spacing w:after="0" w:line="240" w:lineRule="auto"/>
        <w:rPr>
          <w:rFonts w:cs="Calibri-Bold"/>
          <w:b/>
          <w:bCs/>
          <w:color w:val="000000"/>
        </w:rPr>
      </w:pPr>
    </w:p>
    <w:p w14:paraId="4BF13861" w14:textId="77777777" w:rsidR="00821ADA" w:rsidRPr="00821ADA" w:rsidRDefault="00821ADA" w:rsidP="00821ADA">
      <w:pPr>
        <w:autoSpaceDE w:val="0"/>
        <w:autoSpaceDN w:val="0"/>
        <w:adjustRightInd w:val="0"/>
        <w:spacing w:after="0" w:line="240" w:lineRule="auto"/>
        <w:rPr>
          <w:rFonts w:cs="Calibri-Bold"/>
          <w:b/>
          <w:bCs/>
          <w:color w:val="000000"/>
        </w:rPr>
      </w:pPr>
    </w:p>
    <w:p w14:paraId="000CAE6B" w14:textId="77777777" w:rsidR="00821ADA" w:rsidRPr="00821ADA" w:rsidRDefault="00821ADA" w:rsidP="00821ADA">
      <w:pPr>
        <w:autoSpaceDE w:val="0"/>
        <w:autoSpaceDN w:val="0"/>
        <w:adjustRightInd w:val="0"/>
        <w:spacing w:after="0" w:line="240" w:lineRule="auto"/>
        <w:rPr>
          <w:rFonts w:cs="Calibri-Bold"/>
          <w:b/>
          <w:bCs/>
          <w:color w:val="000000"/>
        </w:rPr>
      </w:pPr>
      <w:r w:rsidRPr="00821ADA">
        <w:rPr>
          <w:rFonts w:cs="Calibri-Bold"/>
          <w:b/>
          <w:bCs/>
          <w:color w:val="000000"/>
        </w:rPr>
        <w:t>Nature of injury/trauma/illness:</w:t>
      </w:r>
    </w:p>
    <w:p w14:paraId="018BF5CC" w14:textId="77777777" w:rsidR="00821ADA" w:rsidRPr="00821ADA" w:rsidRDefault="00821ADA" w:rsidP="00821ADA">
      <w:pPr>
        <w:autoSpaceDE w:val="0"/>
        <w:autoSpaceDN w:val="0"/>
        <w:adjustRightInd w:val="0"/>
        <w:spacing w:after="0" w:line="240" w:lineRule="auto"/>
        <w:rPr>
          <w:rFonts w:cs="Calibri-Bold"/>
          <w:b/>
          <w:bCs/>
          <w:color w:val="000000"/>
        </w:rPr>
      </w:pPr>
    </w:p>
    <w:p w14:paraId="71614C0E" w14:textId="77777777" w:rsidR="00821ADA" w:rsidRPr="00821ADA" w:rsidRDefault="00821ADA" w:rsidP="00821ADA">
      <w:pPr>
        <w:autoSpaceDE w:val="0"/>
        <w:autoSpaceDN w:val="0"/>
        <w:adjustRightInd w:val="0"/>
        <w:spacing w:after="0" w:line="240" w:lineRule="auto"/>
        <w:rPr>
          <w:rFonts w:cs="Calibri-Bold"/>
          <w:b/>
          <w:bCs/>
          <w:color w:val="000000"/>
          <w:sz w:val="20"/>
          <w:szCs w:val="20"/>
        </w:rPr>
      </w:pPr>
      <w:r w:rsidRPr="00821ADA">
        <w:rPr>
          <w:rFonts w:cs="Calibri-Bold"/>
          <w:b/>
          <w:bCs/>
          <w:color w:val="000000"/>
          <w:sz w:val="20"/>
          <w:szCs w:val="20"/>
        </w:rPr>
        <w:t>Indicate on diagram the part of body affected</w:t>
      </w:r>
      <w:r w:rsidRPr="00821ADA">
        <w:rPr>
          <w:rFonts w:cs="Calibri-Bold"/>
          <w:b/>
          <w:bCs/>
          <w:color w:val="000000"/>
          <w:sz w:val="20"/>
          <w:szCs w:val="20"/>
        </w:rPr>
        <w:tab/>
      </w:r>
      <w:r w:rsidRPr="00821ADA">
        <w:rPr>
          <w:rFonts w:cs="Calibri-Bold"/>
          <w:b/>
          <w:bCs/>
          <w:color w:val="000000"/>
          <w:sz w:val="20"/>
          <w:szCs w:val="20"/>
        </w:rPr>
        <w:tab/>
      </w:r>
      <w:r w:rsidRPr="00821ADA">
        <w:rPr>
          <w:rFonts w:cs="Calibri-Bold"/>
          <w:b/>
          <w:bCs/>
          <w:color w:val="000000"/>
          <w:sz w:val="20"/>
          <w:szCs w:val="20"/>
        </w:rPr>
        <w:tab/>
      </w:r>
    </w:p>
    <w:tbl>
      <w:tblPr>
        <w:tblStyle w:val="TableGrid"/>
        <w:tblpPr w:leftFromText="180" w:rightFromText="180" w:vertAnchor="text" w:horzAnchor="page" w:tblpX="6073" w:tblpY="140"/>
        <w:tblW w:w="53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2693"/>
      </w:tblGrid>
      <w:tr w:rsidR="00821ADA" w:rsidRPr="00821ADA" w14:paraId="7F14DA32" w14:textId="77777777" w:rsidTr="00504C41">
        <w:trPr>
          <w:trHeight w:val="4901"/>
        </w:trPr>
        <w:tc>
          <w:tcPr>
            <w:tcW w:w="2660" w:type="dxa"/>
          </w:tcPr>
          <w:p w14:paraId="3CAF9E61"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Abrasion / Scrape</w:t>
            </w:r>
          </w:p>
          <w:p w14:paraId="385BBDB0"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Allergic reaction (not</w:t>
            </w:r>
          </w:p>
          <w:p w14:paraId="3288E999" w14:textId="77777777" w:rsidR="00821ADA" w:rsidRPr="00821ADA" w:rsidRDefault="00821ADA" w:rsidP="00821ADA">
            <w:pPr>
              <w:autoSpaceDE w:val="0"/>
              <w:autoSpaceDN w:val="0"/>
              <w:adjustRightInd w:val="0"/>
              <w:rPr>
                <w:rFonts w:cs="Calibri"/>
                <w:color w:val="000000"/>
              </w:rPr>
            </w:pPr>
            <w:r w:rsidRPr="00821ADA">
              <w:rPr>
                <w:rFonts w:cs="Calibri"/>
                <w:color w:val="000000"/>
              </w:rPr>
              <w:t>anaphylaxis</w:t>
            </w:r>
          </w:p>
          <w:p w14:paraId="49765232"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Amputation</w:t>
            </w:r>
          </w:p>
          <w:p w14:paraId="5B3C2A2B"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Anaphylaxis</w:t>
            </w:r>
          </w:p>
          <w:p w14:paraId="2E2AA3F1"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Asthma / respiratory</w:t>
            </w:r>
          </w:p>
          <w:p w14:paraId="34E012BE"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Bite wound</w:t>
            </w:r>
          </w:p>
          <w:p w14:paraId="133BD3B9"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Bruise</w:t>
            </w:r>
          </w:p>
          <w:p w14:paraId="79362BBB"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Broken bone / fracture /</w:t>
            </w:r>
          </w:p>
          <w:p w14:paraId="2E38A8BC" w14:textId="77777777" w:rsidR="00821ADA" w:rsidRPr="00821ADA" w:rsidRDefault="00821ADA" w:rsidP="00821ADA">
            <w:pPr>
              <w:autoSpaceDE w:val="0"/>
              <w:autoSpaceDN w:val="0"/>
              <w:adjustRightInd w:val="0"/>
              <w:rPr>
                <w:rFonts w:cs="Calibri"/>
                <w:color w:val="000000"/>
              </w:rPr>
            </w:pPr>
            <w:r w:rsidRPr="00821ADA">
              <w:rPr>
                <w:rFonts w:cs="Calibri"/>
                <w:color w:val="000000"/>
              </w:rPr>
              <w:t>dislocation</w:t>
            </w:r>
          </w:p>
          <w:p w14:paraId="4EADFB41"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Burn / sunburn</w:t>
            </w:r>
          </w:p>
          <w:p w14:paraId="038CC6FB"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Choking</w:t>
            </w:r>
          </w:p>
          <w:p w14:paraId="4ABA40E8"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Concussion</w:t>
            </w:r>
          </w:p>
          <w:p w14:paraId="6658E72F"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Crush / jam</w:t>
            </w:r>
          </w:p>
          <w:p w14:paraId="7BA9ED48"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Cut / open wound</w:t>
            </w:r>
          </w:p>
          <w:p w14:paraId="4100E2FC"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Drowning (non-fatal)</w:t>
            </w:r>
          </w:p>
          <w:p w14:paraId="5A10B2E4"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Electric shock</w:t>
            </w:r>
          </w:p>
        </w:tc>
        <w:tc>
          <w:tcPr>
            <w:tcW w:w="2693" w:type="dxa"/>
          </w:tcPr>
          <w:p w14:paraId="4DABAA65"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Eye injury</w:t>
            </w:r>
          </w:p>
          <w:p w14:paraId="4DB4CF2A"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Infectious disease</w:t>
            </w:r>
          </w:p>
          <w:p w14:paraId="2C7C5C5F" w14:textId="77777777" w:rsidR="00821ADA" w:rsidRPr="00821ADA" w:rsidRDefault="00821ADA" w:rsidP="00821ADA">
            <w:pPr>
              <w:autoSpaceDE w:val="0"/>
              <w:autoSpaceDN w:val="0"/>
              <w:adjustRightInd w:val="0"/>
              <w:rPr>
                <w:rFonts w:cs="Calibri"/>
                <w:color w:val="000000"/>
              </w:rPr>
            </w:pPr>
            <w:r w:rsidRPr="00821ADA">
              <w:rPr>
                <w:rFonts w:cs="Calibri"/>
                <w:color w:val="000000"/>
              </w:rPr>
              <w:t>(incl gastrointestinal)</w:t>
            </w:r>
          </w:p>
          <w:p w14:paraId="39F06162"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High temperature</w:t>
            </w:r>
          </w:p>
          <w:p w14:paraId="55D4C145"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Ingestion / inhalation /</w:t>
            </w:r>
          </w:p>
          <w:p w14:paraId="5E0757A5" w14:textId="77777777" w:rsidR="00821ADA" w:rsidRPr="00821ADA" w:rsidRDefault="00821ADA" w:rsidP="00821ADA">
            <w:pPr>
              <w:autoSpaceDE w:val="0"/>
              <w:autoSpaceDN w:val="0"/>
              <w:adjustRightInd w:val="0"/>
              <w:rPr>
                <w:rFonts w:cs="Calibri"/>
                <w:color w:val="000000"/>
              </w:rPr>
            </w:pPr>
            <w:r w:rsidRPr="00821ADA">
              <w:rPr>
                <w:rFonts w:cs="Calibri"/>
                <w:color w:val="000000"/>
              </w:rPr>
              <w:t>insertion</w:t>
            </w:r>
          </w:p>
          <w:p w14:paraId="5ABA3E24"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Internal injury / Infection</w:t>
            </w:r>
          </w:p>
          <w:p w14:paraId="35EEC5D1"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Poisoning</w:t>
            </w:r>
          </w:p>
          <w:p w14:paraId="2427BB7E"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Rash</w:t>
            </w:r>
          </w:p>
          <w:p w14:paraId="23509F13"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Respiratory</w:t>
            </w:r>
          </w:p>
          <w:p w14:paraId="66F36E9F"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Seizure /unconscious/</w:t>
            </w:r>
          </w:p>
          <w:p w14:paraId="23E7B7FC" w14:textId="77777777" w:rsidR="00821ADA" w:rsidRPr="00821ADA" w:rsidRDefault="00821ADA" w:rsidP="00821ADA">
            <w:pPr>
              <w:autoSpaceDE w:val="0"/>
              <w:autoSpaceDN w:val="0"/>
              <w:adjustRightInd w:val="0"/>
              <w:rPr>
                <w:rFonts w:cs="Calibri"/>
                <w:color w:val="000000"/>
              </w:rPr>
            </w:pPr>
            <w:r w:rsidRPr="00821ADA">
              <w:rPr>
                <w:rFonts w:cs="Calibri"/>
                <w:color w:val="000000"/>
              </w:rPr>
              <w:t>convulsion</w:t>
            </w:r>
          </w:p>
          <w:p w14:paraId="0B89F972"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Sprain / swelling</w:t>
            </w:r>
          </w:p>
          <w:p w14:paraId="4733350C"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Stabbing / piercing</w:t>
            </w:r>
          </w:p>
          <w:p w14:paraId="1286F4C3"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Tooth</w:t>
            </w:r>
          </w:p>
          <w:p w14:paraId="5E68A9CA"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w:t>
            </w:r>
            <w:r w:rsidRPr="00821ADA">
              <w:rPr>
                <w:rFonts w:cs="Calibri"/>
                <w:color w:val="000000"/>
              </w:rPr>
              <w:t>Venomous bite/sting</w:t>
            </w:r>
          </w:p>
          <w:p w14:paraId="70469920" w14:textId="77777777" w:rsidR="00821ADA" w:rsidRPr="00821ADA" w:rsidRDefault="00821ADA" w:rsidP="00821ADA">
            <w:pPr>
              <w:autoSpaceDE w:val="0"/>
              <w:autoSpaceDN w:val="0"/>
              <w:adjustRightInd w:val="0"/>
              <w:rPr>
                <w:rFonts w:cs="Calibri"/>
                <w:color w:val="000000"/>
              </w:rPr>
            </w:pPr>
            <w:r w:rsidRPr="00821ADA">
              <w:rPr>
                <w:rFonts w:cs="Wingdings-Regular"/>
                <w:color w:val="000000"/>
              </w:rPr>
              <w:t xml:space="preserve">□ </w:t>
            </w:r>
            <w:r w:rsidRPr="00821ADA">
              <w:rPr>
                <w:rFonts w:cs="Calibri"/>
                <w:color w:val="000000"/>
              </w:rPr>
              <w:t>Other (please specify)</w:t>
            </w:r>
          </w:p>
          <w:p w14:paraId="5F6D4C4C" w14:textId="77777777" w:rsidR="00821ADA" w:rsidRPr="00821ADA" w:rsidRDefault="00821ADA" w:rsidP="00821ADA">
            <w:pPr>
              <w:autoSpaceDE w:val="0"/>
              <w:autoSpaceDN w:val="0"/>
              <w:adjustRightInd w:val="0"/>
              <w:rPr>
                <w:rFonts w:cs="Calibri"/>
                <w:color w:val="C0C0C0"/>
              </w:rPr>
            </w:pPr>
            <w:r w:rsidRPr="00821ADA">
              <w:rPr>
                <w:rFonts w:cs="Calibri"/>
                <w:color w:val="C0C0C0"/>
              </w:rPr>
              <w:t>..........................................</w:t>
            </w:r>
          </w:p>
        </w:tc>
      </w:tr>
    </w:tbl>
    <w:p w14:paraId="5E03A128" w14:textId="77777777" w:rsidR="00821ADA" w:rsidRPr="00821ADA" w:rsidRDefault="00821ADA" w:rsidP="00821ADA">
      <w:pPr>
        <w:autoSpaceDE w:val="0"/>
        <w:autoSpaceDN w:val="0"/>
        <w:adjustRightInd w:val="0"/>
        <w:spacing w:after="0" w:line="240" w:lineRule="auto"/>
        <w:rPr>
          <w:rFonts w:cs="Calibri-Bold"/>
          <w:b/>
          <w:bCs/>
          <w:color w:val="000000"/>
          <w:sz w:val="20"/>
          <w:szCs w:val="20"/>
        </w:rPr>
      </w:pPr>
      <w:r w:rsidRPr="00821ADA">
        <w:rPr>
          <w:rFonts w:cs="Calibri-Bold"/>
          <w:b/>
          <w:bCs/>
          <w:noProof/>
          <w:color w:val="000000"/>
          <w:lang w:eastAsia="en-AU"/>
        </w:rPr>
        <w:drawing>
          <wp:inline distT="0" distB="0" distL="0" distR="0" wp14:anchorId="3C542F28" wp14:editId="04A1ECCC">
            <wp:extent cx="2911475" cy="2905125"/>
            <wp:effectExtent l="0" t="0" r="317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1475" cy="2905125"/>
                    </a:xfrm>
                    <a:prstGeom prst="rect">
                      <a:avLst/>
                    </a:prstGeom>
                    <a:noFill/>
                    <a:ln>
                      <a:noFill/>
                    </a:ln>
                  </pic:spPr>
                </pic:pic>
              </a:graphicData>
            </a:graphic>
          </wp:inline>
        </w:drawing>
      </w:r>
    </w:p>
    <w:p w14:paraId="4C4A5213" w14:textId="77777777" w:rsidR="00821ADA" w:rsidRPr="00821ADA" w:rsidRDefault="00821ADA" w:rsidP="00821ADA">
      <w:pPr>
        <w:autoSpaceDE w:val="0"/>
        <w:autoSpaceDN w:val="0"/>
        <w:adjustRightInd w:val="0"/>
        <w:spacing w:after="0" w:line="240" w:lineRule="auto"/>
        <w:rPr>
          <w:rFonts w:cs="Calibri-Bold"/>
          <w:b/>
          <w:bCs/>
          <w:color w:val="000000"/>
          <w:sz w:val="20"/>
          <w:szCs w:val="20"/>
        </w:rPr>
      </w:pPr>
    </w:p>
    <w:p w14:paraId="5A3B74DF" w14:textId="77777777" w:rsidR="00821ADA" w:rsidRPr="00821ADA" w:rsidRDefault="00821ADA" w:rsidP="00821ADA">
      <w:pPr>
        <w:autoSpaceDE w:val="0"/>
        <w:autoSpaceDN w:val="0"/>
        <w:adjustRightInd w:val="0"/>
        <w:spacing w:after="0" w:line="240" w:lineRule="auto"/>
        <w:rPr>
          <w:rFonts w:cs="Calibri-Bold"/>
          <w:b/>
          <w:bCs/>
          <w:color w:val="000000"/>
          <w:sz w:val="20"/>
          <w:szCs w:val="20"/>
        </w:rPr>
      </w:pPr>
    </w:p>
    <w:p w14:paraId="35FF8447" w14:textId="77777777" w:rsidR="00821ADA" w:rsidRPr="00821ADA" w:rsidRDefault="00821ADA" w:rsidP="00821ADA">
      <w:pPr>
        <w:autoSpaceDE w:val="0"/>
        <w:autoSpaceDN w:val="0"/>
        <w:adjustRightInd w:val="0"/>
        <w:spacing w:after="0" w:line="240" w:lineRule="auto"/>
        <w:rPr>
          <w:rFonts w:cs="Calibri-Bold"/>
          <w:b/>
          <w:bCs/>
          <w:color w:val="000000"/>
        </w:rPr>
      </w:pPr>
    </w:p>
    <w:p w14:paraId="26825589" w14:textId="77777777" w:rsidR="00821ADA" w:rsidRPr="00821ADA" w:rsidRDefault="00821ADA" w:rsidP="00821ADA">
      <w:pPr>
        <w:autoSpaceDE w:val="0"/>
        <w:autoSpaceDN w:val="0"/>
        <w:adjustRightInd w:val="0"/>
        <w:spacing w:after="0" w:line="240" w:lineRule="auto"/>
        <w:rPr>
          <w:rFonts w:cs="Calibri-Bold"/>
          <w:b/>
          <w:bCs/>
          <w:color w:val="000000"/>
        </w:rPr>
      </w:pPr>
    </w:p>
    <w:p w14:paraId="71183605" w14:textId="77777777" w:rsidR="00821ADA" w:rsidRPr="00821ADA" w:rsidRDefault="00821ADA" w:rsidP="00821ADA">
      <w:pPr>
        <w:autoSpaceDE w:val="0"/>
        <w:autoSpaceDN w:val="0"/>
        <w:adjustRightInd w:val="0"/>
        <w:spacing w:after="0" w:line="240" w:lineRule="auto"/>
        <w:rPr>
          <w:rFonts w:cs="Calibri"/>
          <w:color w:val="000000"/>
        </w:rPr>
      </w:pPr>
      <w:r w:rsidRPr="00821ADA">
        <w:rPr>
          <w:rFonts w:cs="Calibri-Bold"/>
          <w:b/>
          <w:bCs/>
          <w:noProof/>
          <w:color w:val="000000"/>
          <w:lang w:eastAsia="en-AU"/>
        </w:rPr>
        <w:lastRenderedPageBreak/>
        <mc:AlternateContent>
          <mc:Choice Requires="wps">
            <w:drawing>
              <wp:anchor distT="0" distB="0" distL="114300" distR="114300" simplePos="0" relativeHeight="251662336" behindDoc="0" locked="0" layoutInCell="1" allowOverlap="1" wp14:anchorId="53060ABA" wp14:editId="29D65963">
                <wp:simplePos x="0" y="0"/>
                <wp:positionH relativeFrom="column">
                  <wp:posOffset>-28575</wp:posOffset>
                </wp:positionH>
                <wp:positionV relativeFrom="paragraph">
                  <wp:posOffset>45085</wp:posOffset>
                </wp:positionV>
                <wp:extent cx="5753100" cy="2381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8125"/>
                        </a:xfrm>
                        <a:prstGeom prst="rect">
                          <a:avLst/>
                        </a:prstGeom>
                        <a:solidFill>
                          <a:srgbClr val="5B9BD5">
                            <a:lumMod val="40000"/>
                            <a:lumOff val="60000"/>
                          </a:srgbClr>
                        </a:solidFill>
                        <a:ln w="9525">
                          <a:noFill/>
                          <a:miter lim="800000"/>
                          <a:headEnd/>
                          <a:tailEnd/>
                        </a:ln>
                      </wps:spPr>
                      <wps:txbx>
                        <w:txbxContent>
                          <w:p w14:paraId="3E36346F"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Action Taken</w:t>
                            </w:r>
                          </w:p>
                          <w:p w14:paraId="40865CB8" w14:textId="77777777" w:rsidR="00821ADA" w:rsidRDefault="00821ADA" w:rsidP="00821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60ABA" id="_x0000_s1029" type="#_x0000_t202" style="position:absolute;margin-left:-2.25pt;margin-top:3.55pt;width:453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" fillcolor="#bdd7ee" stroked="f">
                <v:textbox>
                  <w:txbxContent>
                    <w:p w14:paraId="3E36346F"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Action Taken</w:t>
                      </w:r>
                    </w:p>
                    <w:p w14:paraId="40865CB8" w14:textId="77777777" w:rsidR="00821ADA" w:rsidRDefault="00821ADA" w:rsidP="00821ADA"/>
                  </w:txbxContent>
                </v:textbox>
              </v:shape>
            </w:pict>
          </mc:Fallback>
        </mc:AlternateContent>
      </w:r>
    </w:p>
    <w:p w14:paraId="48DD4212" w14:textId="77777777" w:rsidR="00821ADA" w:rsidRPr="00821ADA" w:rsidRDefault="00821ADA" w:rsidP="00821ADA">
      <w:pPr>
        <w:autoSpaceDE w:val="0"/>
        <w:autoSpaceDN w:val="0"/>
        <w:adjustRightInd w:val="0"/>
        <w:spacing w:after="0" w:line="240" w:lineRule="auto"/>
        <w:rPr>
          <w:rFonts w:cs="Calibri"/>
          <w:color w:val="000000"/>
        </w:rPr>
      </w:pPr>
    </w:p>
    <w:p w14:paraId="6B3C87E0"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Details of action taken </w:t>
      </w:r>
      <w:r w:rsidRPr="00821ADA">
        <w:rPr>
          <w:rFonts w:cs="Calibri"/>
          <w:color w:val="000000"/>
          <w:sz w:val="18"/>
          <w:szCs w:val="18"/>
        </w:rPr>
        <w:t>(including first aid, administration of medication etc)</w:t>
      </w:r>
      <w:r w:rsidRPr="00821ADA">
        <w:rPr>
          <w:rFonts w:cs="Calibri"/>
          <w:color w:val="000000"/>
        </w:rPr>
        <w:t xml:space="preserve">: </w:t>
      </w:r>
      <w:r w:rsidRPr="00821ADA">
        <w:rPr>
          <w:rFonts w:cs="Calibri"/>
          <w:color w:val="C0C0C0"/>
        </w:rPr>
        <w:t>....................................................................................................................................................................................................................................................................................................................................................................................................................................................................................................................................................................................................................................................................................................................</w:t>
      </w:r>
    </w:p>
    <w:p w14:paraId="0C358654" w14:textId="77777777" w:rsidR="00821ADA" w:rsidRPr="00821ADA" w:rsidRDefault="00821ADA" w:rsidP="00821ADA">
      <w:pPr>
        <w:autoSpaceDE w:val="0"/>
        <w:autoSpaceDN w:val="0"/>
        <w:adjustRightInd w:val="0"/>
        <w:spacing w:after="0" w:line="240" w:lineRule="auto"/>
        <w:rPr>
          <w:rFonts w:cs="Calibri"/>
          <w:color w:val="C0C0C0"/>
        </w:rPr>
      </w:pPr>
    </w:p>
    <w:p w14:paraId="7C6EF1FE" w14:textId="77777777" w:rsidR="00821ADA" w:rsidRPr="00821ADA" w:rsidRDefault="00821ADA" w:rsidP="00821ADA">
      <w:pPr>
        <w:autoSpaceDE w:val="0"/>
        <w:autoSpaceDN w:val="0"/>
        <w:adjustRightInd w:val="0"/>
        <w:spacing w:after="0" w:line="240" w:lineRule="auto"/>
        <w:rPr>
          <w:rFonts w:cs="Calibri"/>
          <w:color w:val="000000"/>
        </w:rPr>
      </w:pPr>
      <w:r w:rsidRPr="00821ADA">
        <w:rPr>
          <w:rFonts w:cs="Calibri"/>
          <w:color w:val="000000"/>
        </w:rPr>
        <w:t>Did emergency services attend?: Yes / No</w:t>
      </w:r>
    </w:p>
    <w:p w14:paraId="4746A74B" w14:textId="77777777" w:rsidR="00821ADA" w:rsidRPr="00821ADA" w:rsidRDefault="00821ADA" w:rsidP="00821ADA">
      <w:pPr>
        <w:autoSpaceDE w:val="0"/>
        <w:autoSpaceDN w:val="0"/>
        <w:adjustRightInd w:val="0"/>
        <w:spacing w:after="0" w:line="240" w:lineRule="auto"/>
        <w:rPr>
          <w:rFonts w:cs="Calibri"/>
          <w:color w:val="000000"/>
        </w:rPr>
      </w:pPr>
    </w:p>
    <w:p w14:paraId="7C8CB232" w14:textId="77777777" w:rsidR="00821ADA" w:rsidRPr="00821ADA" w:rsidRDefault="00821ADA" w:rsidP="00821ADA">
      <w:pPr>
        <w:autoSpaceDE w:val="0"/>
        <w:autoSpaceDN w:val="0"/>
        <w:adjustRightInd w:val="0"/>
        <w:spacing w:after="0" w:line="240" w:lineRule="auto"/>
        <w:rPr>
          <w:rFonts w:cs="Calibri"/>
          <w:color w:val="000000"/>
        </w:rPr>
      </w:pPr>
      <w:r w:rsidRPr="00821ADA">
        <w:rPr>
          <w:rFonts w:cs="Calibri"/>
          <w:color w:val="000000"/>
        </w:rPr>
        <w:t>Was medical attention sought from a registered practitioner / hospital?: Yes / No</w:t>
      </w:r>
    </w:p>
    <w:p w14:paraId="3C9D3315" w14:textId="77777777" w:rsidR="00821ADA" w:rsidRPr="00821ADA" w:rsidRDefault="00821ADA" w:rsidP="00821ADA">
      <w:pPr>
        <w:autoSpaceDE w:val="0"/>
        <w:autoSpaceDN w:val="0"/>
        <w:adjustRightInd w:val="0"/>
        <w:spacing w:after="0" w:line="240" w:lineRule="auto"/>
        <w:rPr>
          <w:rFonts w:cs="Calibri"/>
          <w:color w:val="000000"/>
        </w:rPr>
      </w:pPr>
    </w:p>
    <w:p w14:paraId="75BD7D79"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If yes to either of the above, provide details: </w:t>
      </w:r>
      <w:r w:rsidRPr="00821ADA">
        <w:rPr>
          <w:rFonts w:cs="Calibri"/>
          <w:color w:val="C0C0C0"/>
        </w:rPr>
        <w:t>....................................................................................................................................................................................................................................................................................................................................................................................................................................................................................................................................................................................................................................................................................................................</w:t>
      </w:r>
    </w:p>
    <w:p w14:paraId="01838ACA"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Have any steps been taken to prevent or minimise this type of incident in the future?:</w:t>
      </w:r>
      <w:r w:rsidRPr="00821ADA">
        <w:rPr>
          <w:rFonts w:cs="Calibri"/>
          <w:color w:val="C0C0C0"/>
        </w:rPr>
        <w:t>….............................................................................................................................................................</w:t>
      </w:r>
    </w:p>
    <w:p w14:paraId="2E70165D"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1D16C35B" w14:textId="77777777" w:rsidR="00821ADA" w:rsidRPr="00821ADA" w:rsidRDefault="00821ADA" w:rsidP="00821ADA">
      <w:pPr>
        <w:autoSpaceDE w:val="0"/>
        <w:autoSpaceDN w:val="0"/>
        <w:adjustRightInd w:val="0"/>
        <w:spacing w:after="0" w:line="240" w:lineRule="auto"/>
        <w:rPr>
          <w:rFonts w:cs="Calibri"/>
          <w:color w:val="C0C0C0"/>
        </w:rPr>
      </w:pPr>
    </w:p>
    <w:p w14:paraId="0D5149AC" w14:textId="77777777" w:rsidR="00821ADA" w:rsidRPr="00821ADA" w:rsidRDefault="00821ADA" w:rsidP="00821ADA">
      <w:pPr>
        <w:autoSpaceDE w:val="0"/>
        <w:autoSpaceDN w:val="0"/>
        <w:adjustRightInd w:val="0"/>
        <w:spacing w:after="0" w:line="240" w:lineRule="auto"/>
        <w:rPr>
          <w:rFonts w:cs="Calibri"/>
          <w:color w:val="000000"/>
        </w:rPr>
      </w:pPr>
      <w:r w:rsidRPr="00821ADA">
        <w:rPr>
          <w:rFonts w:cs="Calibri-Bold"/>
          <w:b/>
          <w:bCs/>
          <w:noProof/>
          <w:color w:val="000000"/>
          <w:lang w:eastAsia="en-AU"/>
        </w:rPr>
        <mc:AlternateContent>
          <mc:Choice Requires="wps">
            <w:drawing>
              <wp:anchor distT="0" distB="0" distL="114300" distR="114300" simplePos="0" relativeHeight="251663360" behindDoc="0" locked="0" layoutInCell="1" allowOverlap="1" wp14:anchorId="1F30004F" wp14:editId="0F88AC45">
                <wp:simplePos x="0" y="0"/>
                <wp:positionH relativeFrom="column">
                  <wp:posOffset>-9525</wp:posOffset>
                </wp:positionH>
                <wp:positionV relativeFrom="paragraph">
                  <wp:posOffset>29845</wp:posOffset>
                </wp:positionV>
                <wp:extent cx="5753100" cy="2381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8125"/>
                        </a:xfrm>
                        <a:prstGeom prst="rect">
                          <a:avLst/>
                        </a:prstGeom>
                        <a:solidFill>
                          <a:srgbClr val="5B9BD5">
                            <a:lumMod val="40000"/>
                            <a:lumOff val="60000"/>
                          </a:srgbClr>
                        </a:solidFill>
                        <a:ln w="9525">
                          <a:noFill/>
                          <a:miter lim="800000"/>
                          <a:headEnd/>
                          <a:tailEnd/>
                        </a:ln>
                      </wps:spPr>
                      <wps:txbx>
                        <w:txbxContent>
                          <w:p w14:paraId="750408E1"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Notifications (including attempted notifications)</w:t>
                            </w:r>
                          </w:p>
                          <w:p w14:paraId="36D5832B"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Notifications (including attempted notifications)</w:t>
                            </w:r>
                          </w:p>
                          <w:p w14:paraId="3815E3F6" w14:textId="77777777" w:rsidR="00821ADA" w:rsidRDefault="00821ADA" w:rsidP="00821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0004F" id="_x0000_s1030" type="#_x0000_t202" style="position:absolute;margin-left:-.75pt;margin-top:2.35pt;width:45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" fillcolor="#bdd7ee" stroked="f">
                <v:textbox>
                  <w:txbxContent>
                    <w:p w14:paraId="750408E1"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Notifications (including attempted notifications)</w:t>
                      </w:r>
                    </w:p>
                    <w:p w14:paraId="36D5832B"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Notifications (including attempted notifications)</w:t>
                      </w:r>
                    </w:p>
                    <w:p w14:paraId="3815E3F6" w14:textId="77777777" w:rsidR="00821ADA" w:rsidRDefault="00821ADA" w:rsidP="00821ADA"/>
                  </w:txbxContent>
                </v:textbox>
              </v:shape>
            </w:pict>
          </mc:Fallback>
        </mc:AlternateContent>
      </w:r>
    </w:p>
    <w:p w14:paraId="028411E2" w14:textId="77777777" w:rsidR="00821ADA" w:rsidRPr="00821ADA" w:rsidRDefault="00821ADA" w:rsidP="00821ADA">
      <w:pPr>
        <w:autoSpaceDE w:val="0"/>
        <w:autoSpaceDN w:val="0"/>
        <w:adjustRightInd w:val="0"/>
        <w:spacing w:after="0" w:line="240" w:lineRule="auto"/>
        <w:rPr>
          <w:rFonts w:cs="Calibri"/>
          <w:color w:val="000000"/>
        </w:rPr>
      </w:pPr>
    </w:p>
    <w:p w14:paraId="1FAEC463"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Parent/guardian: </w:t>
      </w:r>
      <w:r w:rsidRPr="00821ADA">
        <w:rPr>
          <w:rFonts w:cs="Calibri"/>
          <w:color w:val="C0C0C0"/>
        </w:rPr>
        <w:t xml:space="preserve">............................................................. </w:t>
      </w:r>
      <w:r w:rsidRPr="00821ADA">
        <w:rPr>
          <w:rFonts w:cs="Calibri"/>
          <w:color w:val="000000"/>
        </w:rPr>
        <w:t xml:space="preserve">Time: </w:t>
      </w:r>
      <w:r w:rsidRPr="00821ADA">
        <w:rPr>
          <w:rFonts w:cs="Calibri"/>
          <w:color w:val="C0C0C0"/>
        </w:rPr>
        <w:t xml:space="preserve">........... </w:t>
      </w:r>
      <w:r w:rsidRPr="00821ADA">
        <w:rPr>
          <w:rFonts w:cs="Calibri"/>
          <w:color w:val="000000"/>
        </w:rPr>
        <w:t xml:space="preserve">am/pm Date: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w:t>
      </w:r>
    </w:p>
    <w:p w14:paraId="0EB0CB6C" w14:textId="77777777" w:rsidR="00821ADA" w:rsidRPr="00821ADA" w:rsidRDefault="00821ADA" w:rsidP="00821ADA">
      <w:pPr>
        <w:autoSpaceDE w:val="0"/>
        <w:autoSpaceDN w:val="0"/>
        <w:adjustRightInd w:val="0"/>
        <w:spacing w:after="0" w:line="240" w:lineRule="auto"/>
        <w:rPr>
          <w:rFonts w:cs="Calibri"/>
          <w:color w:val="000000"/>
        </w:rPr>
      </w:pPr>
    </w:p>
    <w:p w14:paraId="2F78989C"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Director/educator/coordinator: </w:t>
      </w:r>
      <w:r w:rsidRPr="00821ADA">
        <w:rPr>
          <w:rFonts w:cs="Calibri"/>
          <w:color w:val="C0C0C0"/>
        </w:rPr>
        <w:t xml:space="preserve">..................................... </w:t>
      </w:r>
      <w:r w:rsidRPr="00821ADA">
        <w:rPr>
          <w:rFonts w:cs="Calibri"/>
          <w:color w:val="000000"/>
        </w:rPr>
        <w:t xml:space="preserve">Time: </w:t>
      </w:r>
      <w:r w:rsidRPr="00821ADA">
        <w:rPr>
          <w:rFonts w:cs="Calibri"/>
          <w:color w:val="C0C0C0"/>
        </w:rPr>
        <w:t xml:space="preserve">............ </w:t>
      </w:r>
      <w:r w:rsidRPr="00821ADA">
        <w:rPr>
          <w:rFonts w:cs="Calibri"/>
          <w:color w:val="000000"/>
        </w:rPr>
        <w:t xml:space="preserve">am/pm Date: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w:t>
      </w:r>
    </w:p>
    <w:p w14:paraId="40835481" w14:textId="77777777" w:rsidR="00821ADA" w:rsidRPr="00821ADA" w:rsidRDefault="00821ADA" w:rsidP="00821ADA">
      <w:pPr>
        <w:autoSpaceDE w:val="0"/>
        <w:autoSpaceDN w:val="0"/>
        <w:adjustRightInd w:val="0"/>
        <w:spacing w:after="0" w:line="240" w:lineRule="auto"/>
        <w:rPr>
          <w:rFonts w:cs="Calibri"/>
          <w:color w:val="000000"/>
        </w:rPr>
      </w:pPr>
    </w:p>
    <w:p w14:paraId="094DA10F"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Other agency (if applicable): </w:t>
      </w:r>
      <w:r w:rsidRPr="00821ADA">
        <w:rPr>
          <w:rFonts w:cs="Calibri"/>
          <w:color w:val="C0C0C0"/>
        </w:rPr>
        <w:t xml:space="preserve">........................................... </w:t>
      </w:r>
      <w:r w:rsidRPr="00821ADA">
        <w:rPr>
          <w:rFonts w:cs="Calibri"/>
          <w:color w:val="000000"/>
        </w:rPr>
        <w:t xml:space="preserve">Time: </w:t>
      </w:r>
      <w:r w:rsidRPr="00821ADA">
        <w:rPr>
          <w:rFonts w:cs="Calibri"/>
          <w:color w:val="C0C0C0"/>
        </w:rPr>
        <w:t xml:space="preserve">............ </w:t>
      </w:r>
      <w:r w:rsidRPr="00821ADA">
        <w:rPr>
          <w:rFonts w:cs="Calibri"/>
          <w:color w:val="000000"/>
        </w:rPr>
        <w:t xml:space="preserve">am/pm Date: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w:t>
      </w:r>
    </w:p>
    <w:p w14:paraId="0228837C" w14:textId="77777777" w:rsidR="00821ADA" w:rsidRPr="00821ADA" w:rsidRDefault="00821ADA" w:rsidP="00821ADA">
      <w:pPr>
        <w:autoSpaceDE w:val="0"/>
        <w:autoSpaceDN w:val="0"/>
        <w:adjustRightInd w:val="0"/>
        <w:spacing w:after="0" w:line="240" w:lineRule="auto"/>
        <w:rPr>
          <w:rFonts w:cs="Calibri"/>
          <w:color w:val="000000"/>
        </w:rPr>
      </w:pPr>
    </w:p>
    <w:p w14:paraId="6748E703"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Regulatory authority (if applicable): </w:t>
      </w:r>
      <w:r w:rsidRPr="00821ADA">
        <w:rPr>
          <w:rFonts w:cs="Calibri"/>
          <w:color w:val="C0C0C0"/>
        </w:rPr>
        <w:t xml:space="preserve">............................... </w:t>
      </w:r>
      <w:r w:rsidRPr="00821ADA">
        <w:rPr>
          <w:rFonts w:cs="Calibri"/>
          <w:color w:val="000000"/>
        </w:rPr>
        <w:t xml:space="preserve">Time: </w:t>
      </w:r>
      <w:r w:rsidRPr="00821ADA">
        <w:rPr>
          <w:rFonts w:cs="Calibri"/>
          <w:color w:val="C0C0C0"/>
        </w:rPr>
        <w:t>.............</w:t>
      </w:r>
      <w:r w:rsidRPr="00821ADA">
        <w:rPr>
          <w:rFonts w:cs="Calibri"/>
          <w:color w:val="000000"/>
        </w:rPr>
        <w:t xml:space="preserve">am/pm Date: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w:t>
      </w:r>
    </w:p>
    <w:p w14:paraId="72D35C6B" w14:textId="77777777" w:rsidR="00821ADA" w:rsidRPr="00821ADA" w:rsidRDefault="00821ADA" w:rsidP="00821ADA">
      <w:pPr>
        <w:autoSpaceDE w:val="0"/>
        <w:autoSpaceDN w:val="0"/>
        <w:adjustRightInd w:val="0"/>
        <w:spacing w:after="0" w:line="240" w:lineRule="auto"/>
        <w:rPr>
          <w:rFonts w:cs="Calibri-Bold"/>
          <w:b/>
          <w:bCs/>
          <w:color w:val="000000"/>
        </w:rPr>
      </w:pPr>
    </w:p>
    <w:p w14:paraId="318D6F28" w14:textId="77777777" w:rsidR="00821ADA" w:rsidRPr="00821ADA" w:rsidRDefault="00821ADA" w:rsidP="00821ADA">
      <w:pPr>
        <w:autoSpaceDE w:val="0"/>
        <w:autoSpaceDN w:val="0"/>
        <w:adjustRightInd w:val="0"/>
        <w:spacing w:after="0" w:line="240" w:lineRule="auto"/>
        <w:rPr>
          <w:rFonts w:cs="Calibri"/>
          <w:color w:val="000000"/>
        </w:rPr>
      </w:pPr>
      <w:r w:rsidRPr="00821ADA">
        <w:rPr>
          <w:rFonts w:cs="Calibri-Bold"/>
          <w:b/>
          <w:bCs/>
          <w:noProof/>
          <w:color w:val="000000"/>
          <w:lang w:eastAsia="en-AU"/>
        </w:rPr>
        <mc:AlternateContent>
          <mc:Choice Requires="wps">
            <w:drawing>
              <wp:anchor distT="0" distB="0" distL="114300" distR="114300" simplePos="0" relativeHeight="251664384" behindDoc="0" locked="0" layoutInCell="1" allowOverlap="1" wp14:anchorId="0945972E" wp14:editId="4DC57775">
                <wp:simplePos x="0" y="0"/>
                <wp:positionH relativeFrom="column">
                  <wp:posOffset>-9525</wp:posOffset>
                </wp:positionH>
                <wp:positionV relativeFrom="paragraph">
                  <wp:posOffset>77470</wp:posOffset>
                </wp:positionV>
                <wp:extent cx="5753100" cy="2381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8125"/>
                        </a:xfrm>
                        <a:prstGeom prst="rect">
                          <a:avLst/>
                        </a:prstGeom>
                        <a:solidFill>
                          <a:srgbClr val="5B9BD5">
                            <a:lumMod val="40000"/>
                            <a:lumOff val="60000"/>
                          </a:srgbClr>
                        </a:solidFill>
                        <a:ln w="9525">
                          <a:noFill/>
                          <a:miter lim="800000"/>
                          <a:headEnd/>
                          <a:tailEnd/>
                        </a:ln>
                      </wps:spPr>
                      <wps:txbx>
                        <w:txbxContent>
                          <w:p w14:paraId="68BEBF55"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Parental acknowledgement:</w:t>
                            </w:r>
                          </w:p>
                          <w:p w14:paraId="78BF1BF5"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Notifications (including attempted notifications)</w:t>
                            </w:r>
                          </w:p>
                          <w:p w14:paraId="56A07E6A" w14:textId="77777777" w:rsidR="00821ADA" w:rsidRDefault="00821ADA" w:rsidP="00821A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5972E" id="_x0000_s1031" type="#_x0000_t202" style="position:absolute;margin-left:-.75pt;margin-top:6.1pt;width:453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" fillcolor="#bdd7ee" stroked="f">
                <v:textbox>
                  <w:txbxContent>
                    <w:p w14:paraId="68BEBF55"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Parental acknowledgement:</w:t>
                      </w:r>
                    </w:p>
                    <w:p w14:paraId="78BF1BF5" w14:textId="77777777" w:rsidR="00821ADA" w:rsidRDefault="00821ADA" w:rsidP="00821ADA">
                      <w:pPr>
                        <w:autoSpaceDE w:val="0"/>
                        <w:autoSpaceDN w:val="0"/>
                        <w:adjustRightInd w:val="0"/>
                        <w:rPr>
                          <w:rFonts w:ascii="Calibri-Bold" w:hAnsi="Calibri-Bold" w:cs="Calibri-Bold"/>
                          <w:b/>
                          <w:bCs/>
                          <w:color w:val="000000"/>
                        </w:rPr>
                      </w:pPr>
                      <w:r>
                        <w:rPr>
                          <w:rFonts w:ascii="Calibri-Bold" w:hAnsi="Calibri-Bold" w:cs="Calibri-Bold"/>
                          <w:b/>
                          <w:bCs/>
                          <w:color w:val="000000"/>
                        </w:rPr>
                        <w:t>Notifications (including attempted notifications)</w:t>
                      </w:r>
                    </w:p>
                    <w:p w14:paraId="56A07E6A" w14:textId="77777777" w:rsidR="00821ADA" w:rsidRDefault="00821ADA" w:rsidP="00821ADA"/>
                  </w:txbxContent>
                </v:textbox>
              </v:shape>
            </w:pict>
          </mc:Fallback>
        </mc:AlternateContent>
      </w:r>
    </w:p>
    <w:p w14:paraId="19EE15CB" w14:textId="77777777" w:rsidR="00821ADA" w:rsidRPr="00821ADA" w:rsidRDefault="00821ADA" w:rsidP="00821ADA">
      <w:pPr>
        <w:autoSpaceDE w:val="0"/>
        <w:autoSpaceDN w:val="0"/>
        <w:adjustRightInd w:val="0"/>
        <w:spacing w:after="0" w:line="240" w:lineRule="auto"/>
        <w:rPr>
          <w:rFonts w:cs="Calibri"/>
          <w:color w:val="000000"/>
        </w:rPr>
      </w:pPr>
    </w:p>
    <w:p w14:paraId="5DC6D26E" w14:textId="77777777" w:rsidR="00821ADA" w:rsidRPr="00821ADA" w:rsidRDefault="00821ADA" w:rsidP="00821ADA">
      <w:pPr>
        <w:autoSpaceDE w:val="0"/>
        <w:autoSpaceDN w:val="0"/>
        <w:adjustRightInd w:val="0"/>
        <w:spacing w:after="0" w:line="240" w:lineRule="auto"/>
        <w:rPr>
          <w:rFonts w:cs="Calibri"/>
          <w:color w:val="000000"/>
        </w:rPr>
      </w:pPr>
    </w:p>
    <w:p w14:paraId="2F839CF4"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I</w:t>
      </w:r>
      <w:r w:rsidRPr="00821ADA">
        <w:rPr>
          <w:rFonts w:cs="Calibri"/>
          <w:color w:val="C0C0C0"/>
        </w:rPr>
        <w:t>.................................................................................................................................................................</w:t>
      </w:r>
    </w:p>
    <w:p w14:paraId="6729120F" w14:textId="77777777" w:rsidR="00821ADA" w:rsidRPr="00821ADA" w:rsidRDefault="00821ADA" w:rsidP="00821ADA">
      <w:pPr>
        <w:autoSpaceDE w:val="0"/>
        <w:autoSpaceDN w:val="0"/>
        <w:adjustRightInd w:val="0"/>
        <w:spacing w:after="0" w:line="240" w:lineRule="auto"/>
        <w:rPr>
          <w:rFonts w:cs="Calibri"/>
          <w:color w:val="000000"/>
          <w:sz w:val="18"/>
          <w:szCs w:val="18"/>
        </w:rPr>
      </w:pPr>
      <w:r w:rsidRPr="00821ADA">
        <w:rPr>
          <w:rFonts w:cs="Calibri"/>
          <w:color w:val="000000"/>
          <w:sz w:val="18"/>
          <w:szCs w:val="18"/>
        </w:rPr>
        <w:t>(name of parent/guardian)</w:t>
      </w:r>
    </w:p>
    <w:p w14:paraId="2DA6A5FD" w14:textId="77777777" w:rsidR="00821ADA" w:rsidRPr="00821ADA" w:rsidRDefault="00821ADA" w:rsidP="00821ADA">
      <w:pPr>
        <w:autoSpaceDE w:val="0"/>
        <w:autoSpaceDN w:val="0"/>
        <w:adjustRightInd w:val="0"/>
        <w:spacing w:after="0" w:line="240" w:lineRule="auto"/>
        <w:rPr>
          <w:rFonts w:cs="Calibri"/>
          <w:color w:val="000000"/>
        </w:rPr>
      </w:pPr>
      <w:r w:rsidRPr="00821ADA">
        <w:rPr>
          <w:rFonts w:cs="Calibri"/>
          <w:color w:val="000000"/>
        </w:rPr>
        <w:t>have been notified of my child’s incident/injury/trauma/illness.</w:t>
      </w:r>
    </w:p>
    <w:p w14:paraId="6D3A9AE6" w14:textId="77777777" w:rsidR="00821ADA" w:rsidRPr="00821ADA" w:rsidRDefault="00821ADA" w:rsidP="00821ADA">
      <w:pPr>
        <w:autoSpaceDE w:val="0"/>
        <w:autoSpaceDN w:val="0"/>
        <w:adjustRightInd w:val="0"/>
        <w:spacing w:after="0" w:line="240" w:lineRule="auto"/>
        <w:rPr>
          <w:rFonts w:cs="Calibri"/>
          <w:color w:val="000000"/>
          <w:sz w:val="18"/>
          <w:szCs w:val="18"/>
        </w:rPr>
      </w:pPr>
      <w:r w:rsidRPr="00821ADA">
        <w:rPr>
          <w:rFonts w:cs="Calibri"/>
          <w:color w:val="000000"/>
          <w:sz w:val="18"/>
          <w:szCs w:val="18"/>
        </w:rPr>
        <w:t>(Please circle)</w:t>
      </w:r>
    </w:p>
    <w:p w14:paraId="7C554809" w14:textId="77777777" w:rsidR="00821ADA" w:rsidRPr="00821ADA" w:rsidRDefault="00821ADA" w:rsidP="00821ADA">
      <w:pPr>
        <w:autoSpaceDE w:val="0"/>
        <w:autoSpaceDN w:val="0"/>
        <w:adjustRightInd w:val="0"/>
        <w:spacing w:after="0" w:line="240" w:lineRule="auto"/>
        <w:rPr>
          <w:rFonts w:cs="Calibri"/>
          <w:color w:val="000000"/>
        </w:rPr>
      </w:pPr>
    </w:p>
    <w:p w14:paraId="6EB9836B"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000000"/>
        </w:rPr>
        <w:t xml:space="preserve">Signature: </w:t>
      </w:r>
      <w:r w:rsidRPr="00821ADA">
        <w:rPr>
          <w:rFonts w:cs="Calibri"/>
          <w:color w:val="C0C0C0"/>
        </w:rPr>
        <w:t xml:space="preserve">........................................................................................................... </w:t>
      </w:r>
      <w:r w:rsidRPr="00821ADA">
        <w:rPr>
          <w:rFonts w:cs="Calibri"/>
          <w:color w:val="000000"/>
        </w:rPr>
        <w:t xml:space="preserve">Date: </w:t>
      </w:r>
      <w:r w:rsidRPr="00821ADA">
        <w:rPr>
          <w:rFonts w:cs="Calibri"/>
          <w:color w:val="C0C0C0"/>
        </w:rPr>
        <w:t>........</w:t>
      </w:r>
      <w:r w:rsidRPr="00821ADA">
        <w:rPr>
          <w:rFonts w:cs="Calibri"/>
          <w:color w:val="000000"/>
        </w:rPr>
        <w:t>/</w:t>
      </w:r>
      <w:r w:rsidRPr="00821ADA">
        <w:rPr>
          <w:rFonts w:cs="Calibri"/>
          <w:color w:val="C0C0C0"/>
        </w:rPr>
        <w:t>........</w:t>
      </w:r>
      <w:r w:rsidRPr="00821ADA">
        <w:rPr>
          <w:rFonts w:cs="Calibri"/>
          <w:color w:val="000000"/>
        </w:rPr>
        <w:t>/</w:t>
      </w:r>
      <w:r w:rsidRPr="00821ADA">
        <w:rPr>
          <w:rFonts w:cs="Calibri"/>
          <w:color w:val="C0C0C0"/>
        </w:rPr>
        <w:t>........</w:t>
      </w:r>
    </w:p>
    <w:p w14:paraId="5DF38D57" w14:textId="77777777" w:rsidR="00821ADA" w:rsidRPr="00821ADA" w:rsidRDefault="00821ADA" w:rsidP="00821ADA">
      <w:pPr>
        <w:autoSpaceDE w:val="0"/>
        <w:autoSpaceDN w:val="0"/>
        <w:adjustRightInd w:val="0"/>
        <w:spacing w:after="0" w:line="240" w:lineRule="auto"/>
        <w:rPr>
          <w:rFonts w:cs="Calibri-Bold"/>
          <w:b/>
          <w:bCs/>
          <w:color w:val="000000"/>
        </w:rPr>
      </w:pPr>
    </w:p>
    <w:p w14:paraId="63822AFB" w14:textId="77777777" w:rsidR="00821ADA" w:rsidRPr="00821ADA" w:rsidRDefault="00821ADA" w:rsidP="00821ADA">
      <w:pPr>
        <w:autoSpaceDE w:val="0"/>
        <w:autoSpaceDN w:val="0"/>
        <w:adjustRightInd w:val="0"/>
        <w:spacing w:after="0" w:line="240" w:lineRule="auto"/>
        <w:rPr>
          <w:rFonts w:cs="Calibri-Bold"/>
          <w:b/>
          <w:bCs/>
          <w:color w:val="000000"/>
        </w:rPr>
      </w:pPr>
      <w:r w:rsidRPr="00821ADA">
        <w:rPr>
          <w:rFonts w:cs="Calibri-Bold"/>
          <w:b/>
          <w:bCs/>
          <w:color w:val="000000"/>
        </w:rPr>
        <w:t>Additional notes:</w:t>
      </w:r>
    </w:p>
    <w:p w14:paraId="13B7BA00"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 xml:space="preserve">.................................................................................................................................................................. </w:t>
      </w:r>
    </w:p>
    <w:p w14:paraId="0A674B2D"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lastRenderedPageBreak/>
        <w:t>..................................................................................................................................................................</w:t>
      </w:r>
    </w:p>
    <w:p w14:paraId="37BBA12A"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34229B5B"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2EAEB665"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7F980D57"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0744BBD8"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72E6FD0C"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22869C50"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212772B8"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0168C587"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2B6E86DD"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4A389651" w14:textId="77777777" w:rsidR="00821ADA" w:rsidRPr="00821ADA" w:rsidRDefault="00821ADA" w:rsidP="00821ADA">
      <w:pPr>
        <w:autoSpaceDE w:val="0"/>
        <w:autoSpaceDN w:val="0"/>
        <w:adjustRightInd w:val="0"/>
        <w:spacing w:after="0" w:line="240" w:lineRule="auto"/>
        <w:rPr>
          <w:rFonts w:cs="Calibri"/>
          <w:color w:val="C0C0C0"/>
        </w:rPr>
      </w:pPr>
      <w:r w:rsidRPr="00821ADA">
        <w:rPr>
          <w:rFonts w:cs="Calibri"/>
          <w:color w:val="C0C0C0"/>
        </w:rPr>
        <w:t>..................................................................................................................................................................</w:t>
      </w:r>
    </w:p>
    <w:p w14:paraId="5B1C4281" w14:textId="77777777" w:rsidR="0079716C" w:rsidRDefault="0079716C"/>
    <w:sectPr w:rsidR="0079716C" w:rsidSect="00987249">
      <w:headerReference w:type="default" r:id="rId15"/>
      <w:footerReference w:type="default" r:id="rId16"/>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9332" w14:textId="77777777" w:rsidR="005536A1" w:rsidRDefault="005536A1" w:rsidP="00821ADA">
      <w:pPr>
        <w:spacing w:after="0" w:line="240" w:lineRule="auto"/>
      </w:pPr>
      <w:r>
        <w:separator/>
      </w:r>
    </w:p>
  </w:endnote>
  <w:endnote w:type="continuationSeparator" w:id="0">
    <w:p w14:paraId="3E55AC09" w14:textId="77777777" w:rsidR="005536A1" w:rsidRDefault="005536A1" w:rsidP="0082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9FD5" w14:textId="77777777" w:rsidR="0061743D" w:rsidRPr="009032B5" w:rsidRDefault="00821ADA"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Pr>
        <w:rFonts w:ascii="Arial" w:hAnsi="Arial" w:cs="Arial"/>
        <w:b/>
        <w:noProof/>
        <w:sz w:val="16"/>
        <w:szCs w:val="16"/>
      </w:rPr>
      <w:t>10</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Pr>
        <w:rFonts w:ascii="Arial" w:hAnsi="Arial" w:cs="Arial"/>
        <w:b/>
        <w:noProof/>
        <w:sz w:val="16"/>
        <w:szCs w:val="16"/>
      </w:rPr>
      <w:t>10</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EDB78" w14:textId="77777777" w:rsidR="005536A1" w:rsidRDefault="005536A1" w:rsidP="00821ADA">
      <w:pPr>
        <w:spacing w:after="0" w:line="240" w:lineRule="auto"/>
      </w:pPr>
      <w:r>
        <w:separator/>
      </w:r>
    </w:p>
  </w:footnote>
  <w:footnote w:type="continuationSeparator" w:id="0">
    <w:p w14:paraId="5B4E5F76" w14:textId="77777777" w:rsidR="005536A1" w:rsidRDefault="005536A1" w:rsidP="0082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9C70" w14:textId="00E5E486" w:rsidR="00821ADA" w:rsidRPr="00534824" w:rsidRDefault="00821ADA" w:rsidP="00821ADA">
    <w:pPr>
      <w:pStyle w:val="ReturnAddress"/>
      <w:framePr w:w="0" w:hRule="auto" w:hSpace="0" w:vSpace="0" w:wrap="auto" w:vAnchor="margin" w:hAnchor="text" w:xAlign="left" w:yAlign="inline"/>
      <w:jc w:val="center"/>
      <w:rPr>
        <w:b/>
        <w:bCs/>
        <w:sz w:val="16"/>
        <w:szCs w:val="16"/>
      </w:rPr>
    </w:pPr>
    <w:r>
      <w:tab/>
    </w:r>
    <w:r>
      <w:tab/>
    </w:r>
    <w:r>
      <w:tab/>
    </w:r>
    <w:r>
      <w:tab/>
    </w:r>
    <w:r>
      <w:tab/>
    </w:r>
    <w:r>
      <w:tab/>
    </w:r>
    <w:r>
      <w:rPr>
        <w:noProof/>
      </w:rPr>
      <w:drawing>
        <wp:inline distT="0" distB="0" distL="0" distR="0" wp14:anchorId="26FE293C" wp14:editId="7F80B178">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7B94623B" w14:textId="77777777" w:rsidR="00821ADA" w:rsidRPr="00534824" w:rsidRDefault="00821ADA" w:rsidP="00821ADA">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068960DB" w14:textId="77777777" w:rsidR="00821ADA" w:rsidRPr="00534824" w:rsidRDefault="00821ADA" w:rsidP="00821ADA">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5F5568EE" w14:textId="77777777" w:rsidR="00821ADA" w:rsidRPr="00534824" w:rsidRDefault="00821ADA" w:rsidP="00821ADA">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6AA75537" w14:textId="77777777" w:rsidR="00821ADA" w:rsidRPr="00534824" w:rsidRDefault="00821ADA" w:rsidP="00821ADA">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307D0842" w14:textId="77777777" w:rsidR="00821ADA" w:rsidRPr="00534824" w:rsidRDefault="00821ADA" w:rsidP="00821ADA">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7723BE1B" w14:textId="47B28752" w:rsidR="00FF0476" w:rsidRPr="00FF0476" w:rsidRDefault="00821ADA" w:rsidP="00821ADA">
    <w:pPr>
      <w:tabs>
        <w:tab w:val="left" w:pos="2460"/>
      </w:tabs>
    </w:pPr>
    <w:r w:rsidRPr="00FF0476">
      <w:t xml:space="preserve"> </w:t>
    </w:r>
  </w:p>
  <w:p w14:paraId="314110BD" w14:textId="77777777" w:rsidR="0061743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E5E"/>
    <w:multiLevelType w:val="hybridMultilevel"/>
    <w:tmpl w:val="9ADA3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E56A8"/>
    <w:multiLevelType w:val="hybridMultilevel"/>
    <w:tmpl w:val="6144023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37FD1"/>
    <w:multiLevelType w:val="hybridMultilevel"/>
    <w:tmpl w:val="AF3C0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333A39"/>
    <w:multiLevelType w:val="hybridMultilevel"/>
    <w:tmpl w:val="C2B678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C4EAD"/>
    <w:multiLevelType w:val="hybridMultilevel"/>
    <w:tmpl w:val="3510F68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5145D"/>
    <w:multiLevelType w:val="hybridMultilevel"/>
    <w:tmpl w:val="B1FA4ED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448BA"/>
    <w:multiLevelType w:val="hybridMultilevel"/>
    <w:tmpl w:val="FF40D4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D1684"/>
    <w:multiLevelType w:val="hybridMultilevel"/>
    <w:tmpl w:val="BBFAF344"/>
    <w:lvl w:ilvl="0" w:tplc="F8D216C4">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D33F8A"/>
    <w:multiLevelType w:val="hybridMultilevel"/>
    <w:tmpl w:val="9CB2E78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A3233"/>
    <w:multiLevelType w:val="hybridMultilevel"/>
    <w:tmpl w:val="3EAA8FF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07838E4">
      <w:start w:val="2"/>
      <w:numFmt w:val="bullet"/>
      <w:lvlText w:val="-"/>
      <w:lvlJc w:val="left"/>
      <w:pPr>
        <w:tabs>
          <w:tab w:val="num" w:pos="2160"/>
        </w:tabs>
        <w:ind w:left="2160" w:hanging="360"/>
      </w:pPr>
      <w:rPr>
        <w:rFonts w:ascii="Calibri" w:eastAsia="Times New Roman" w:hAnsi="Calibri"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A17B7"/>
    <w:multiLevelType w:val="hybridMultilevel"/>
    <w:tmpl w:val="3D4E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03A21D1"/>
    <w:multiLevelType w:val="hybridMultilevel"/>
    <w:tmpl w:val="20FCBC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FB02F2"/>
    <w:multiLevelType w:val="hybridMultilevel"/>
    <w:tmpl w:val="4E50D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025A5E"/>
    <w:multiLevelType w:val="hybridMultilevel"/>
    <w:tmpl w:val="2752E21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22E79"/>
    <w:multiLevelType w:val="hybridMultilevel"/>
    <w:tmpl w:val="1A0EF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862A8"/>
    <w:multiLevelType w:val="hybridMultilevel"/>
    <w:tmpl w:val="1F66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C33DBC"/>
    <w:multiLevelType w:val="hybridMultilevel"/>
    <w:tmpl w:val="27F66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E70CD"/>
    <w:multiLevelType w:val="hybridMultilevel"/>
    <w:tmpl w:val="7062BE3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7A1704"/>
    <w:multiLevelType w:val="hybridMultilevel"/>
    <w:tmpl w:val="68482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2C36CA"/>
    <w:multiLevelType w:val="hybridMultilevel"/>
    <w:tmpl w:val="5A9C9CB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B0D86"/>
    <w:multiLevelType w:val="hybridMultilevel"/>
    <w:tmpl w:val="21EA8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C74F41"/>
    <w:multiLevelType w:val="hybridMultilevel"/>
    <w:tmpl w:val="89FE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D27EBD"/>
    <w:multiLevelType w:val="hybridMultilevel"/>
    <w:tmpl w:val="D320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0F4734"/>
    <w:multiLevelType w:val="hybridMultilevel"/>
    <w:tmpl w:val="D390B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22703819">
    <w:abstractNumId w:val="0"/>
  </w:num>
  <w:num w:numId="2" w16cid:durableId="1235699043">
    <w:abstractNumId w:val="11"/>
  </w:num>
  <w:num w:numId="3" w16cid:durableId="1574583575">
    <w:abstractNumId w:val="4"/>
  </w:num>
  <w:num w:numId="4" w16cid:durableId="586228637">
    <w:abstractNumId w:val="12"/>
  </w:num>
  <w:num w:numId="5" w16cid:durableId="1051149770">
    <w:abstractNumId w:val="22"/>
  </w:num>
  <w:num w:numId="6" w16cid:durableId="1482581043">
    <w:abstractNumId w:val="21"/>
  </w:num>
  <w:num w:numId="7" w16cid:durableId="708527672">
    <w:abstractNumId w:val="23"/>
  </w:num>
  <w:num w:numId="8" w16cid:durableId="1693997150">
    <w:abstractNumId w:val="16"/>
  </w:num>
  <w:num w:numId="9" w16cid:durableId="914902602">
    <w:abstractNumId w:val="17"/>
  </w:num>
  <w:num w:numId="10" w16cid:durableId="1605383730">
    <w:abstractNumId w:val="15"/>
  </w:num>
  <w:num w:numId="11" w16cid:durableId="982738308">
    <w:abstractNumId w:val="7"/>
  </w:num>
  <w:num w:numId="12" w16cid:durableId="842430113">
    <w:abstractNumId w:val="24"/>
  </w:num>
  <w:num w:numId="13" w16cid:durableId="914624866">
    <w:abstractNumId w:val="3"/>
  </w:num>
  <w:num w:numId="14" w16cid:durableId="791556645">
    <w:abstractNumId w:val="13"/>
  </w:num>
  <w:num w:numId="15" w16cid:durableId="1862670957">
    <w:abstractNumId w:val="19"/>
  </w:num>
  <w:num w:numId="16" w16cid:durableId="224686447">
    <w:abstractNumId w:val="18"/>
  </w:num>
  <w:num w:numId="17" w16cid:durableId="198052423">
    <w:abstractNumId w:val="9"/>
  </w:num>
  <w:num w:numId="18" w16cid:durableId="583345195">
    <w:abstractNumId w:val="2"/>
  </w:num>
  <w:num w:numId="19" w16cid:durableId="1087731016">
    <w:abstractNumId w:val="14"/>
  </w:num>
  <w:num w:numId="20" w16cid:durableId="515922208">
    <w:abstractNumId w:val="10"/>
  </w:num>
  <w:num w:numId="21" w16cid:durableId="546187586">
    <w:abstractNumId w:val="8"/>
  </w:num>
  <w:num w:numId="22" w16cid:durableId="809790112">
    <w:abstractNumId w:val="5"/>
  </w:num>
  <w:num w:numId="23" w16cid:durableId="808940739">
    <w:abstractNumId w:val="1"/>
  </w:num>
  <w:num w:numId="24" w16cid:durableId="714816905">
    <w:abstractNumId w:val="6"/>
  </w:num>
  <w:num w:numId="25" w16cid:durableId="20939700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DA"/>
    <w:rsid w:val="002B2D10"/>
    <w:rsid w:val="00365E07"/>
    <w:rsid w:val="003F3D1F"/>
    <w:rsid w:val="00475F99"/>
    <w:rsid w:val="004B7108"/>
    <w:rsid w:val="005536A1"/>
    <w:rsid w:val="0079716C"/>
    <w:rsid w:val="007E75BF"/>
    <w:rsid w:val="00821ADA"/>
    <w:rsid w:val="00893413"/>
    <w:rsid w:val="00C5021C"/>
    <w:rsid w:val="00E53878"/>
    <w:rsid w:val="00EE6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DD01"/>
  <w15:chartTrackingRefBased/>
  <w15:docId w15:val="{B9A6018D-D769-44F5-BB84-DA0AF9B8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DA"/>
  </w:style>
  <w:style w:type="paragraph" w:styleId="Footer">
    <w:name w:val="footer"/>
    <w:basedOn w:val="Normal"/>
    <w:link w:val="FooterChar"/>
    <w:uiPriority w:val="99"/>
    <w:unhideWhenUsed/>
    <w:rsid w:val="00821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DA"/>
  </w:style>
  <w:style w:type="table" w:styleId="TableGrid">
    <w:name w:val="Table Grid"/>
    <w:basedOn w:val="TableNormal"/>
    <w:uiPriority w:val="39"/>
    <w:rsid w:val="0082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Address">
    <w:name w:val="Return Address"/>
    <w:basedOn w:val="Normal"/>
    <w:rsid w:val="00821ADA"/>
    <w:pPr>
      <w:keepLines/>
      <w:framePr w:w="4320" w:h="965" w:hSpace="187" w:vSpace="187" w:wrap="notBeside" w:vAnchor="page" w:hAnchor="margin" w:xAlign="right" w:y="966" w:anchorLock="1"/>
      <w:tabs>
        <w:tab w:val="left" w:pos="2160"/>
      </w:tabs>
      <w:spacing w:after="0" w:line="160" w:lineRule="atLeast"/>
    </w:pPr>
    <w:rPr>
      <w:rFonts w:ascii="Times New Roman" w:eastAsia="Times New Roman" w:hAnsi="Times New Roman" w:cs="Times New Roman"/>
      <w:sz w:val="14"/>
      <w:szCs w:val="20"/>
      <w:lang w:val="en-US"/>
    </w:rPr>
  </w:style>
  <w:style w:type="paragraph" w:styleId="ListParagraph">
    <w:name w:val="List Paragraph"/>
    <w:basedOn w:val="Normal"/>
    <w:uiPriority w:val="34"/>
    <w:qFormat/>
    <w:rsid w:val="00E53878"/>
    <w:pPr>
      <w:ind w:left="720"/>
      <w:contextualSpacing/>
    </w:pPr>
  </w:style>
  <w:style w:type="paragraph" w:styleId="NoSpacing">
    <w:name w:val="No Spacing"/>
    <w:uiPriority w:val="1"/>
    <w:qFormat/>
    <w:rsid w:val="00EE60AC"/>
    <w:pPr>
      <w:spacing w:after="0" w:line="240" w:lineRule="auto"/>
    </w:pPr>
    <w:rPr>
      <w:rFonts w:ascii="Calibri" w:eastAsia="Times New Roman" w:hAnsi="Calibri" w:cs="Times New Roman"/>
      <w:lang w:val="en-US"/>
    </w:rPr>
  </w:style>
  <w:style w:type="character" w:styleId="Hyperlink">
    <w:name w:val="Hyperlink"/>
    <w:basedOn w:val="DefaultParagraphFont"/>
    <w:uiPriority w:val="99"/>
    <w:rsid w:val="00C5021C"/>
    <w:rPr>
      <w:rFonts w:cs="Times New Roman"/>
      <w:color w:val="0000FF"/>
      <w:u w:val="single"/>
    </w:rPr>
  </w:style>
  <w:style w:type="character" w:styleId="UnresolvedMention">
    <w:name w:val="Unresolved Mention"/>
    <w:basedOn w:val="DefaultParagraphFont"/>
    <w:uiPriority w:val="99"/>
    <w:semiHidden/>
    <w:unhideWhenUsed/>
    <w:rsid w:val="0047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afe.com.au/%20" TargetMode="External"/><Relationship Id="rId13" Type="http://schemas.openxmlformats.org/officeDocument/2006/relationships/hyperlink" Target="https://www.acecqa.gov.au/sites/default/files/2021-08/IncidentInjuryTraumaIllnessPolicyGuideline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feworkaustralia.gov.au/" TargetMode="External"/><Relationship Id="rId12" Type="http://schemas.openxmlformats.org/officeDocument/2006/relationships/hyperlink" Target="http://www.acecqa.gov.au/reporting-requirements-about-child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ecqa.gov.au/sites/default/files/2018-10/KeyChangesNotificationComplaint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ch.org.au/home/%20" TargetMode="External"/><Relationship Id="rId4" Type="http://schemas.openxmlformats.org/officeDocument/2006/relationships/webSettings" Target="webSettings.xml"/><Relationship Id="rId9" Type="http://schemas.openxmlformats.org/officeDocument/2006/relationships/hyperlink" Target="http://stjohn.org.au/first-aid-facts"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4</cp:revision>
  <dcterms:created xsi:type="dcterms:W3CDTF">2022-05-24T02:22:00Z</dcterms:created>
  <dcterms:modified xsi:type="dcterms:W3CDTF">2022-09-09T00:57:00Z</dcterms:modified>
</cp:coreProperties>
</file>